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79" w:rsidRDefault="000E5E79" w:rsidP="000E5E79">
      <w:pPr>
        <w:rPr>
          <w:i/>
          <w:sz w:val="2"/>
          <w:szCs w:val="32"/>
        </w:rPr>
      </w:pPr>
      <w:r>
        <w:rPr>
          <w:i/>
          <w:noProof/>
          <w:sz w:val="2"/>
          <w:szCs w:val="32"/>
        </w:rPr>
        <w:drawing>
          <wp:inline distT="0" distB="0" distL="0" distR="0">
            <wp:extent cx="10260330" cy="7458070"/>
            <wp:effectExtent l="19050" t="0" r="7620" b="0"/>
            <wp:docPr id="1" name="Рисунок 1" descr="G: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330" cy="745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79" w:rsidRDefault="000E5E79" w:rsidP="000E5E79">
      <w:pPr>
        <w:rPr>
          <w:i/>
          <w:sz w:val="2"/>
          <w:szCs w:val="32"/>
        </w:rPr>
      </w:pPr>
    </w:p>
    <w:tbl>
      <w:tblPr>
        <w:tblW w:w="16140" w:type="dxa"/>
        <w:jc w:val="center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3121"/>
        <w:gridCol w:w="2836"/>
        <w:gridCol w:w="850"/>
        <w:gridCol w:w="3261"/>
        <w:gridCol w:w="2978"/>
        <w:gridCol w:w="709"/>
        <w:gridCol w:w="1120"/>
      </w:tblGrid>
      <w:tr w:rsidR="000E5E79" w:rsidTr="000E5E79">
        <w:trPr>
          <w:jc w:val="center"/>
        </w:trPr>
        <w:tc>
          <w:tcPr>
            <w:tcW w:w="126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1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уро-ка</w:t>
            </w:r>
            <w:proofErr w:type="spellEnd"/>
            <w:proofErr w:type="gramEnd"/>
          </w:p>
        </w:tc>
        <w:tc>
          <w:tcPr>
            <w:tcW w:w="326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Элементы обязательного минимума образования</w:t>
            </w:r>
          </w:p>
        </w:tc>
        <w:tc>
          <w:tcPr>
            <w:tcW w:w="29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Требования к уровню</w:t>
            </w:r>
            <w:r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подготовки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11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E5E79" w:rsidTr="000E5E79">
        <w:trPr>
          <w:jc w:val="center"/>
        </w:trPr>
        <w:tc>
          <w:tcPr>
            <w:tcW w:w="16140" w:type="dxa"/>
            <w:gridSpan w:val="8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Раздел 5. Хозяйство России (продолжение) –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20  уроков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</w:t>
            </w: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A85851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Вторичный сектор экономики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/>
                <w:sz w:val="18"/>
                <w:szCs w:val="18"/>
              </w:rPr>
              <w:t>состав вторичного сектора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A85851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комплекс: роль, значение, проблемы.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и значение комплекса в развитии хозяйства. Связь с другими комплексами. Топливно-энергетический баланс. Современные проблемы ТЭК. ТЭК и охрана окружающей среды.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 и специфику ТЭК. Называть основные проблемы и перспективы его развития.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 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>экономические карты и статистические данные.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(3)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Топливная промышленность.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Роль нефти, газа и угля в современном хозяйстве. Место РФ в мире по их запасам и добыче. Основные современные и перспективные районы добычи. Способы добычи и транспортировки топлива, проблемы освоения основных месторождений. Топливная промышленность и окружающая среда.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 и 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карте крупные месторождения нефти, газа, угля. Важнейшие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 и нефтепроводы.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различные источники географической информации для составления характеристики одного из нефтяных и угольных  бассейнов.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(4)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№1: «Составление характеристика одного из нефтяных бассейнов по картам и статистическим материалам»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«Составление характеристика одного из угольных бассейнов по картам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статистич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материалам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A85851">
            <w:pPr>
              <w:numPr>
                <w:ilvl w:val="0"/>
                <w:numId w:val="2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Значение энергетики в хозяйстве страны. Типы электростанций, их особенности и доля в производстве электроэнергии. Энергосистемы. Единая энергосистема страны.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</w:t>
            </w:r>
            <w:r>
              <w:rPr>
                <w:rFonts w:ascii="Times New Roman" w:hAnsi="Times New Roman"/>
                <w:sz w:val="18"/>
                <w:szCs w:val="18"/>
              </w:rPr>
              <w:t>примеры и показывать на карте электростанции различных типов (ГЭС, ТЭЦ, АЭС, ПЭС)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Pr="000E5E79" w:rsidRDefault="000E5E79" w:rsidP="000E5E7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5E7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E5E7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Отрасли, производящие конструкционные материалы и химические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вещества.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Состав, значение, связь с другими комплексами. Классификация конструкционных материалов.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</w:t>
            </w:r>
            <w:r>
              <w:rPr>
                <w:rFonts w:ascii="Times New Roman" w:hAnsi="Times New Roman"/>
                <w:sz w:val="18"/>
                <w:szCs w:val="18"/>
              </w:rPr>
              <w:t>примеры конструкционных материалов.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Pr="000E5E79" w:rsidRDefault="000E5E79" w:rsidP="000E5E79">
            <w:pPr>
              <w:pStyle w:val="a3"/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(7</w:t>
            </w:r>
            <w:r w:rsidRPr="000E5E7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География черной металлургии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№3 «</w:t>
            </w:r>
            <w:r>
              <w:rPr>
                <w:rFonts w:ascii="Times New Roman" w:hAnsi="Times New Roman"/>
                <w:szCs w:val="24"/>
              </w:rPr>
              <w:t>Составление характеристики одной из металлургических баз по картам и статистическим материалам»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Состав, место и значение в хозяйстве страны. Факторы размещения металлургических предприятий. Типы предприятий черной металлургии. Металлургические базы.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на </w:t>
            </w:r>
            <w:r>
              <w:rPr>
                <w:rFonts w:ascii="Times New Roman" w:hAnsi="Times New Roman"/>
                <w:sz w:val="18"/>
                <w:szCs w:val="18"/>
              </w:rPr>
              <w:t>карте металлургические базы и их крупнейшие центры.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Использовать </w:t>
            </w:r>
            <w:r>
              <w:rPr>
                <w:rFonts w:ascii="Times New Roman" w:hAnsi="Times New Roman"/>
                <w:sz w:val="18"/>
                <w:szCs w:val="18"/>
              </w:rPr>
              <w:t>различные источники географической информации для составления характеристики баз.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Cs w:val="24"/>
              </w:rPr>
              <w:t>№4 «Определение по кар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там главных факторов размещения металлургических предприятий по произ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водству меди и алюминия».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легких и тяжелых металлов. Факторы размещения предприятий. Металлургия и охрана природы.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 карте центры по выплавке цветных металлов 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факторы их размещения.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Определять </w:t>
            </w:r>
            <w:r>
              <w:rPr>
                <w:rFonts w:ascii="Times New Roman" w:hAnsi="Times New Roman"/>
                <w:sz w:val="18"/>
                <w:szCs w:val="18"/>
              </w:rPr>
              <w:t>меры по сохранению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промышленность, ее состав и отличительные особенности.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и значение отрасли в экономике страны. Специфичность ХП. Значение химизации.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/>
                <w:sz w:val="18"/>
                <w:szCs w:val="18"/>
              </w:rPr>
              <w:t>специфику ХП, важнейшие центры.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Приводить </w:t>
            </w:r>
            <w:r>
              <w:rPr>
                <w:rFonts w:ascii="Times New Roman" w:hAnsi="Times New Roman"/>
                <w:sz w:val="18"/>
                <w:szCs w:val="18"/>
              </w:rPr>
              <w:t>примеры по сохранению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химической промышленности.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№5 «Составление характеристики одной из баз химической промышленности по картам и статистическим материалам»</w:t>
            </w:r>
          </w:p>
          <w:p w:rsidR="000E5E79" w:rsidRDefault="000E5E79" w:rsidP="000E5E79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Группировка отраслей  ХП, особенности их размещения. Химические базы. ХП  и экологические проблемы.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>экономическую карту,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>основные химические базы и главные центры.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Составлять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характеристи-ку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баз, используя различные источники географической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Состав, место и значение ЛП  в хозяйстве страны. Основные производства и факторы их размещения. Лесопромышленные комплексы и охрана природы.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факторы размещения основных производств, показывать на карте главные центры и лесопромышленные комплексы.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Машиностроение. Его роль, значение и проблемы развития.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и значение комплекса, связь  с другими отраслями.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роль МШ в современной экономике страны.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(13)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машиностроения.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 6 « Определение по картам закономерностей в размещении отраслей трудоемкого и металлоемкого МШ».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Факторы размещения МШ предприятий. Главные районы и центры. Особенности географии ВПК и его конверсии.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>главные районы и центры наукоемкого, трудоемкого, металлоемкого МШ 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 </w:t>
            </w:r>
            <w:r>
              <w:rPr>
                <w:rFonts w:ascii="Times New Roman" w:hAnsi="Times New Roman"/>
                <w:sz w:val="18"/>
                <w:szCs w:val="18"/>
              </w:rPr>
              <w:t>факторы их размещения.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  и легкая промышленность.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Состав, место и значение в хозяйстве страны. Группировка отраслей по характеру использования сырья, география важнейших отраслей.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Проблемы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ЛгП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ПП  в России.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специфику отраслей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ЛгП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ПП, географию размещения основных отраслей и центров.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(15)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значение третичного сектора экономики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Состав, особенности входящих в него отраслей. Роль третичного сектора в экономике РФ и проблемы его развития.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</w:t>
            </w:r>
            <w:r>
              <w:rPr>
                <w:rFonts w:ascii="Times New Roman" w:hAnsi="Times New Roman"/>
                <w:sz w:val="18"/>
                <w:szCs w:val="18"/>
              </w:rPr>
              <w:t>примеры отраслей третичного сектора и называть проблемы его развития.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значение транспорта. Сухопутный транспорт.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Роль транспорта в размещении населения и хозяйства. Преимущества и недостатки. Важнейшие транспортные магистрали и узлы. Транспорт и окружающая среда. Перспективы развития.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 </w:t>
            </w:r>
            <w:r>
              <w:rPr>
                <w:rFonts w:ascii="Times New Roman" w:hAnsi="Times New Roman"/>
                <w:sz w:val="18"/>
                <w:szCs w:val="18"/>
              </w:rPr>
              <w:t>различные виды транспорта, их преимущества и недостатки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Показывать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важнейшие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 магистрали и узлы.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(17)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виды транспорта. Связь.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  №7 « Характеристика одной из транспортных магистралей по типовому плану»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водного транспорта и его значение в экономике стр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Проблемы морского транспорта РФ. Крупнейшие порты. Преимущества и недостатки других видов транспорта. Связь и ее роль в период развития НТР.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 и показывать </w:t>
            </w:r>
            <w:r>
              <w:rPr>
                <w:rFonts w:ascii="Times New Roman" w:hAnsi="Times New Roman"/>
                <w:sz w:val="18"/>
                <w:szCs w:val="18"/>
              </w:rPr>
              <w:t>на карте океанические бассейны, крупные порты, Северный морской путь, основные судоходные речные пути, транспортные пути.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обслуживания. Наука.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Сфера обслуживания как одна из отраслей, определяющих качество жизни населения.  География жилищного и рекреационного хозяйства, проблемы их развития в РФ.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значение отраслей сферы обслуживания в повышении качества жизни населения, географические различия обеспечения россиян жильем, значение для экономики РФ развития рекреационного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хоз-ва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и рекреационное хозяйство.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6140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Раздел  6.  География крупных регионов России  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- 47 уроков</w:t>
            </w: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Районирование  России.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№7 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Моделирование вариантов нового районирования РФ 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– федеральные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Районирование РФ, основные задачи, принципы и проблемы. Виды районирования. Зоны России: основная зона хозяйственного освоения, зона севера; их особенности и проблемы.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значение районирования и зонирования России. Приводить примеры экономических районов, федеральных округов.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Европейской России.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Европейская Россия – основа формирования территории Российского государства. Специфика природы и ресурсный потенциал. Влияние природных условий  и ресурсов на жизнь и хозяйственную деятельность населения.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Давать оценку географическому положению региона, природным условиям и ресурсам для жизни и деятельности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Север. Факторы формирования района.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района. Специфика геополитического, эколого-географического положения и его влияние на формирование района.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Давать оценку </w:t>
            </w:r>
            <w:r>
              <w:rPr>
                <w:rFonts w:ascii="Times New Roman" w:hAnsi="Times New Roman"/>
                <w:sz w:val="18"/>
                <w:szCs w:val="18"/>
              </w:rPr>
              <w:t>влияния географического положения района на природу, заселение и развитие хозяйства.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Европейского Севера.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№8 «Составление и анализ схемы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хозяйственных связей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Двино-Печерского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Внутренние различия природы района: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Кольско-Карельская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Двино-Печорская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части, формирование 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природы. Природные ресурсы и их использование. Европейский север – лесной край. Моря ЕС.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Сравнивать </w:t>
            </w:r>
            <w:r>
              <w:rPr>
                <w:rFonts w:ascii="Times New Roman" w:hAnsi="Times New Roman"/>
                <w:sz w:val="18"/>
                <w:szCs w:val="18"/>
              </w:rPr>
              <w:t>характеристики двух частей района.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физическую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карту, показывать главные объекты.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(5)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Европейского Севера.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проблемы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примеры </w:t>
            </w:r>
            <w:r>
              <w:rPr>
                <w:rFonts w:ascii="Times New Roman" w:hAnsi="Times New Roman"/>
                <w:sz w:val="18"/>
                <w:szCs w:val="18"/>
              </w:rPr>
              <w:t>адаптации населения к суровым условиям окружающей среды, ее влияния на формирование культуры народов, их хозяйственную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Европейского Севера.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№9 « Выявление и анализ условий для развития рекреационного хозяйства Европейского Севера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проблемы.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Северо-Западный район. Факторы формирования района.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района. Особенности географического, экономико-географического, геополитического положения и их влияние на формирование района на разных этапах развития.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Давать оценку </w:t>
            </w:r>
            <w:r>
              <w:rPr>
                <w:rFonts w:ascii="Times New Roman" w:hAnsi="Times New Roman"/>
                <w:sz w:val="18"/>
                <w:szCs w:val="18"/>
              </w:rPr>
              <w:t>географического положения района для формирования и развития.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Северо-Запада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Специфика природы района. Действие оледенения. Природные ресурсы, их размещение и использование.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специфику природы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Население и хозяйственное освоение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Северо-Запада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Северо-Запад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район древнего заселения. Качество жизни населения.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Роль городов в размещении населения и формирования культуры.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Северо-Запада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Историко-географические этапы в развитии хозяйства района. Современная специализация, ведущие отрасли хозяйства и их главные центры. Место и роль района в хозяйстве страны. Экономические, социальные и экологические проблемы. СЭЗ «Янтарь».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примеры </w:t>
            </w:r>
            <w:r>
              <w:rPr>
                <w:rFonts w:ascii="Times New Roman" w:hAnsi="Times New Roman"/>
                <w:sz w:val="18"/>
                <w:szCs w:val="18"/>
              </w:rPr>
              <w:t>центров производства важнейших видов продукции, показывать их на экономической карте.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Географические особенности С.-Петербурга и других городов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Северо-Запада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№10:  «Сравнение ГП и планировки двух столиц».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 – северная столица РФ: история создания, радиально-дуговая структура города, функциональные зоны.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С-Петербургская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агломерация.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Калининградская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обл., г. Калининград.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>
              <w:rPr>
                <w:rFonts w:ascii="Times New Roman" w:hAnsi="Times New Roman"/>
                <w:sz w:val="18"/>
                <w:szCs w:val="18"/>
              </w:rPr>
              <w:t>характеристику территорий на основе разнообразных источников географической информации и форм ее представления.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(12)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Россия. Факторы формирования района.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 территории. Преимущества географического положения, факторы формирования района в различное время. Столичное положение. 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Изменение геополитического положения р-на после распада СССР.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t>карты, приводить примеры факторов, способствовавших формированию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(13)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Центральной России.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природы и природные ресурсы ЦР, их влияние на заселение и хозяйственное освоение территории, рост городов. ЦР – ядро формирования русского народа. Качество жизни насел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демографические проблемы.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Приводить примеры </w:t>
            </w:r>
            <w:r>
              <w:rPr>
                <w:rFonts w:ascii="Times New Roman" w:hAnsi="Times New Roman"/>
                <w:sz w:val="18"/>
                <w:szCs w:val="18"/>
              </w:rPr>
              <w:t>факторов, способствующих развитию хозяйства и затрудняющих его. Называть и показывать главные объекты, причины роста городов, демографические проблемы.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Центральной России.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№11: Составление картосхемы размещения народных промыслов Центральной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(15)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столичная агломерация.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Москва – столица Российской Федерации, представитель России на мировой арене. Радиально-кольцевая структура Москвы. Москва – крупнейший транспортный узел РФ.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>
              <w:rPr>
                <w:rFonts w:ascii="Times New Roman" w:hAnsi="Times New Roman"/>
                <w:sz w:val="18"/>
                <w:szCs w:val="18"/>
              </w:rPr>
              <w:t>планировки Москвы и Санкт-Петербурга.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(16)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ЭГХ Московского столичного региона.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географического положения региона, основных этапов освоения его территории. Оценка природных ресурсов и их использование. Этапы заселения, формирование культуры народов, современного хозяйства.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особенности ГП региона, основные этапы освоения.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Уметь: </w:t>
            </w:r>
            <w:r>
              <w:rPr>
                <w:rFonts w:ascii="Times New Roman" w:hAnsi="Times New Roman"/>
                <w:sz w:val="18"/>
                <w:szCs w:val="18"/>
              </w:rPr>
              <w:t>по картам оценивать природные ресурсы.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Знать: </w:t>
            </w:r>
            <w:r>
              <w:rPr>
                <w:rFonts w:ascii="Times New Roman" w:hAnsi="Times New Roman"/>
                <w:sz w:val="18"/>
                <w:szCs w:val="18"/>
              </w:rPr>
              <w:t>основные этапы заселения региона.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характеризовать современное хозяйство.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онспект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(17)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Центральной России.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№12: Изучение внешних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территориально-произв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связей Центральной России (РТ 9 с. 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Наукоемкая специализация района. Ведущие отрасли хозяйства и их центры, внутренние различия в сельском хозяйстве. Проблемы и перспективы развития хозяйства.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>
              <w:rPr>
                <w:rFonts w:ascii="Times New Roman" w:hAnsi="Times New Roman"/>
                <w:sz w:val="18"/>
                <w:szCs w:val="18"/>
              </w:rPr>
              <w:t>характеристику территории, используя различные источники информации и формы ее представления.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Юг. Факторы формирования района.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 района.  Особенности географического положения, его влияние на природу, хозяйственное развитие района и геополитические интересы России. Историко-географические этапы развития района. Специфика природы  района (природный амфитеатр), природные ресурсы, причины их разнообразия и влияние 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жизнь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хозяйственную деятельность населения.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уникальность района, достоинства и сложность географического положения района, роль ЕЮ  в геополитических интересах России.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Устанавливать </w:t>
            </w:r>
            <w:r>
              <w:rPr>
                <w:rFonts w:ascii="Times New Roman" w:hAnsi="Times New Roman"/>
                <w:sz w:val="18"/>
                <w:szCs w:val="18"/>
              </w:rPr>
              <w:t>связи между отдельными компонентами природы.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Выявлять </w:t>
            </w:r>
            <w:r>
              <w:rPr>
                <w:rFonts w:ascii="Times New Roman" w:hAnsi="Times New Roman"/>
                <w:sz w:val="18"/>
                <w:szCs w:val="18"/>
              </w:rPr>
              <w:t>условия для рекреационного хозяйства на СК, пользоваться различными источниками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Европейского Юга.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(21)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Европейского Юга.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Численность населения. Основные проблемы естественного прироста. Самый многонациональный район. Структура населения, традиции, культура, промыслы коренных народов. Казачество. Проблемы, связанные с национальным государственным устройством, межнациональные проблемы.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Качество жизни населения.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Объяснять причины </w:t>
            </w:r>
            <w:r>
              <w:rPr>
                <w:rFonts w:ascii="Times New Roman" w:hAnsi="Times New Roman"/>
                <w:sz w:val="18"/>
                <w:szCs w:val="18"/>
              </w:rPr>
              <w:t>многочисленности и многонациональности населения района. Приводить примеры адаптации человека к условиям окружающей среды и ее влияние на формирование культуры народов.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(22)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Европейского Юга.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№13: Выявление и анализ условий для развития рекреационного хозяйства на Северном Кавказе.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Европейский Юг – здравница и житница страны. Важнейшие отрасли хозяйства и их главные центры. Проблемы развития морского рыбного хозяйства. Экологические проблемы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>
              <w:rPr>
                <w:rFonts w:ascii="Times New Roman" w:hAnsi="Times New Roman"/>
                <w:sz w:val="18"/>
                <w:szCs w:val="18"/>
              </w:rPr>
              <w:t>специализацию района, географию важнейших отраслей и место района в географическом разделении труда.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Приводить примеры </w:t>
            </w:r>
            <w:r>
              <w:rPr>
                <w:rFonts w:ascii="Times New Roman" w:hAnsi="Times New Roman"/>
                <w:sz w:val="18"/>
                <w:szCs w:val="18"/>
              </w:rPr>
              <w:t>основных экономических, экологических и социальных проблем района, объяснять их причины.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(23)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Поволжье. Факторы формирования района.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 «Определение факторов развития и сравнения специализации промышленности Европейского Юга и Поволжья»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района. Основные историко-географические этапы формирования района. Специфика природы: рельеф, климат, природные ресурсы и природные зоны.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состав района, этапы и факторы формирования района.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Уметь: </w:t>
            </w:r>
            <w:r>
              <w:rPr>
                <w:rFonts w:ascii="Times New Roman" w:hAnsi="Times New Roman"/>
                <w:sz w:val="18"/>
                <w:szCs w:val="18"/>
              </w:rPr>
              <w:t>составлять сравнительную характеристику природы частей Поволжья, определять по картам природные ресурсы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(24)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Поволжья.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№15: Эко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логические и водные проблемы Волги — оценка и пути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(25)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Поволжья.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№16: Изучение влияния истории населения и развития территории на сложный этнический и религиозный состав населения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</w:rPr>
              <w:t>/к 9 с.58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Численность, естественный прирост населения. Миграции. Специфика расселения. Города, качество жизни.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историю заселения района, особенности размещения населения.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показывать по карте крупные города.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(26)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Поволжья.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важнейших отраслей хозяйства, особенности его территориальной организации. Внутренние природно-хозяйственные различия.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географию важнейших отраслей хозяйства и их различие.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Уметь: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по картам основные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районы  и сравнивать 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(27)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Урал. Факторы формирования района.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района. Основные историко-географические  этапы формирования района.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состав района, особенности географического положения, этапы формирования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Уметь: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ГП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(28)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 Урала.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Специфика природы Урала: рельеф, климат, природные зоны и природные ресурсы.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специфику природы Урала.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называть и показывать формы рельефа, объяснять различия в природе Урала.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(29)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 Урала.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Численность, естественный прирост населения. Миграции. Специфика расселения. Города, качество жизни.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территориальную структуру агломераций, особенности размещения.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Уметь: </w:t>
            </w:r>
            <w:r>
              <w:rPr>
                <w:rFonts w:ascii="Times New Roman" w:hAnsi="Times New Roman"/>
                <w:sz w:val="18"/>
                <w:szCs w:val="18"/>
              </w:rPr>
              <w:t>объяснять этническую пестроту и проблемы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(30)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 Урала.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№18  «Оценка экологической ситуации в разных частях Урала и  пути решения экологических проблем».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важнейших отраслей хозяйства, особенности его территориальной организации. Проблемы района.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географию важнейших отраслей хозяйства.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Уметь: </w:t>
            </w:r>
            <w:r>
              <w:rPr>
                <w:rFonts w:ascii="Times New Roman" w:hAnsi="Times New Roman"/>
                <w:sz w:val="18"/>
                <w:szCs w:val="18"/>
              </w:rPr>
              <w:t>объяснять проблемы развития хозяйства региона.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(31)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Азиатская Россия. Общая характеристика.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Различия территории по условиям  и степени хозяйственного освоения.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особенности ГП Азиатской России.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Уметь: </w:t>
            </w:r>
            <w:r>
              <w:rPr>
                <w:rFonts w:ascii="Times New Roman" w:hAnsi="Times New Roman"/>
                <w:sz w:val="18"/>
                <w:szCs w:val="18"/>
              </w:rPr>
              <w:t>показывать по карте районы Азиатской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(32)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Сибирь. Факторы формирования района. Природа Западной Сибири.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района. Особенности ГП. Этапы формирования района.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состав района, факторы формирования района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по картам ЭГП Западной Сибири.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(33)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19 «Изучение и оценка природных условий</w:t>
            </w:r>
          </w:p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20 «Разработка по карте маршрута с целью показа наиболее интересных природных и хозяйственных объектов природы»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Специфика природы: геологическое строение, рельеф, климат, природные ресурсы.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своеобразие природы западной Сибири.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показывать и отличать на картах природные ресурсы Западной Сибири.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(34)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 Западной Сибири.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Системность, естественный прирост, миграции. Национальный состав, культура.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особенности размещения населения.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Уметь: </w:t>
            </w:r>
            <w:r>
              <w:rPr>
                <w:rFonts w:ascii="Times New Roman" w:hAnsi="Times New Roman"/>
                <w:sz w:val="18"/>
                <w:szCs w:val="18"/>
              </w:rPr>
              <w:t>показывать по карте крупные города.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(35)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Западной Сибири.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21 «Составление характеристики нефтяного (газового) комплекса (значение, уровень развития, основные центры добычи и переработки, направления транспортировки  топлива , экологические проблемы»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важнейших отраслей хозяйства, особенности его территориальной организации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отрасли специализации района.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Прогнозировать: </w:t>
            </w:r>
            <w:r>
              <w:rPr>
                <w:rFonts w:ascii="Times New Roman" w:hAnsi="Times New Roman"/>
                <w:sz w:val="18"/>
                <w:szCs w:val="18"/>
              </w:rPr>
              <w:t>развитие хозяйства в будущем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(36)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 Восточной Сибири. Факторы формирования района.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№22 « Характеристика условий  З-С р-на для жизни и быта человека».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района. Особенности ГП. Факторы формирования района.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 района, особенности ЭГП.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оценивать особенности ГП района.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Прогнозировать: </w:t>
            </w:r>
            <w:r>
              <w:rPr>
                <w:rFonts w:ascii="Times New Roman" w:hAnsi="Times New Roman"/>
                <w:sz w:val="18"/>
                <w:szCs w:val="18"/>
              </w:rPr>
              <w:t>развитие хозяйства в будущем.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(37)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Севера Восточной Сибири.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Специфика природы: рельеф, геологическое строение, климат,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природные зоны, природные ресурсы.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особенности природы района.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оценивать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обеспеченность природными ресурсами и работать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к/к.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(38)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 Севера Восточной Сибири.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№22 « Оценка осо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бенности природы региона с позиций условий жизни человека в сельской местности и городе».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Специфика расселения, численность, естественный прирост, миграции. Традиции и культура.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влияние особенностей природы на жизнь и хозяйственную деятельность людей.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определять по картам особенности размещения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(39)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Севера Восточной Сибири.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№23: Составление ЭГХ промышленного узла 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Норильск)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 важнейших отраслей хозяйства, особенности территориальной организации. Географические аспекты основных экономических проблем региона.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специфику размещения отраслей хозяйства района. 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давать оценку природным ресурсам  края.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(40)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Южная Сибирь. Факторы формирования района.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района. Особенности ЭГП. Историко-географические этапы формирования района.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состав района и отличительные черты природы. Уметь: определять возможные пути решения экологических проблем.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(41)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Кузнецко-Алтайский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подрайон.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№24 «Составление сравнительной характеристики подрайонов Южной Сибири.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подрайона. Особенности развития хозяйства.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специфику ГП и отраслей специализации района, историю заселения районов.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(42)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Ангаро-Енисейский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Забайкальский подрайоны.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25 «Выявление одной из проблем региона. Предложение путей решения»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подрайона. Особенности ЭГП. Население и развитие хозяйства.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 </w:t>
            </w:r>
            <w:r>
              <w:rPr>
                <w:rFonts w:ascii="Times New Roman" w:hAnsi="Times New Roman"/>
                <w:sz w:val="18"/>
                <w:szCs w:val="18"/>
              </w:rPr>
              <w:t>давать сравнительную характеристику подрайонов.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Прогнозировать: </w:t>
            </w:r>
            <w:r>
              <w:rPr>
                <w:rFonts w:ascii="Times New Roman" w:hAnsi="Times New Roman"/>
                <w:sz w:val="18"/>
                <w:szCs w:val="18"/>
              </w:rPr>
              <w:t>развитие хозяйства в будущем.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trHeight w:val="954"/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(43)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Восток. Факторы формирования района.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района. Особенности ЭГП и геополитического положения района. Основные факторы формирования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состав </w:t>
            </w:r>
            <w:r>
              <w:rPr>
                <w:rFonts w:ascii="Times New Roman" w:hAnsi="Times New Roman"/>
                <w:sz w:val="18"/>
                <w:szCs w:val="18"/>
              </w:rPr>
              <w:t>района и уникальность ЭГП.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Уметь: </w:t>
            </w:r>
            <w:r>
              <w:rPr>
                <w:rFonts w:ascii="Times New Roman" w:hAnsi="Times New Roman"/>
                <w:sz w:val="18"/>
                <w:szCs w:val="18"/>
              </w:rPr>
              <w:t>прогнозировать развитие экономики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(44)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Дальнего Востока.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Специфика природы: геологическое строение, рельеф, климат, ПЗ и природные ресурсы.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особенности природы района.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оценивать природные ресурсы и обозначать 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к/к.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(45)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 Дальнего Востока.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№26: Выделение на карте индустриальных, транспорт</w:t>
            </w:r>
            <w:r>
              <w:rPr>
                <w:rFonts w:ascii="Times New Roman" w:hAnsi="Times New Roman"/>
                <w:color w:val="000000"/>
                <w:szCs w:val="24"/>
              </w:rPr>
              <w:softHyphen/>
              <w:t>ных, научных, деловых, финансовых, оборонных центров Дальнего Востока.</w:t>
            </w:r>
          </w:p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к/к 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Численность, естественный прирост, миграции. Традиции и культура.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этапы заселения района, традиции и культуру народов.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Уметь: </w:t>
            </w:r>
            <w:r>
              <w:rPr>
                <w:rFonts w:ascii="Times New Roman" w:hAnsi="Times New Roman"/>
                <w:sz w:val="18"/>
                <w:szCs w:val="18"/>
              </w:rPr>
              <w:t>объяснять неравномерное размещение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(46)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Дальнего Востока.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№27: Учебная дискуссия: СЭЗ ДВ – проблемы и перспективы развития;</w:t>
            </w:r>
          </w:p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к/к 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Роль района в социально-экономическом развитии страны. География важнейших отраслей хозяйства.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>отраслевой состав района и ведущие отрасли хозяйства.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Уметь: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объяснять основные проблемы района и пути 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61, к/к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63D95">
        <w:trPr>
          <w:jc w:val="center"/>
        </w:trPr>
        <w:tc>
          <w:tcPr>
            <w:tcW w:w="16140" w:type="dxa"/>
            <w:gridSpan w:val="8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F3E85">
        <w:trPr>
          <w:jc w:val="center"/>
        </w:trPr>
        <w:tc>
          <w:tcPr>
            <w:tcW w:w="15020" w:type="dxa"/>
            <w:gridSpan w:val="7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P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E79">
              <w:rPr>
                <w:rFonts w:ascii="Times New Roman" w:hAnsi="Times New Roman"/>
                <w:b/>
                <w:sz w:val="24"/>
                <w:szCs w:val="24"/>
              </w:rPr>
              <w:t>Хозяйство Нижегородской области (3часа)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межотраслевые комплексы: машиностроительный и металлообрабатывающий,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химиколесной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конспект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Лесопромышленный, строительный комплексы, ТЭК, товары народного потребления и сфера услуг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конспект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АПК, транспорт и народные промыслы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конспект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E79" w:rsidTr="000E5E79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 w:rsidP="000E5E79">
            <w:pPr>
              <w:numPr>
                <w:ilvl w:val="0"/>
                <w:numId w:val="4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(47)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мировой экономике.</w:t>
            </w:r>
          </w:p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Ближнее зарубежье.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диаграмм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Место России среди стран мира.  Характеристика экономических, политических, культурных связей России.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Знать: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место РФ в мире по уровню экономического развития, главных внешнеэкономических партнеров страны.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Уметь: </w:t>
            </w:r>
            <w:r>
              <w:rPr>
                <w:rFonts w:ascii="Times New Roman" w:hAnsi="Times New Roman"/>
                <w:sz w:val="18"/>
                <w:szCs w:val="18"/>
              </w:rPr>
              <w:t>приводить примеры сотрудничества России со странами СНГ, называть и показывать страны СНГ.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Cs w:val="24"/>
              </w:rPr>
              <w:t>онспект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E5E79" w:rsidRDefault="000E5E7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E79" w:rsidRDefault="000E5E79" w:rsidP="000E5E79">
      <w:pPr>
        <w:spacing w:after="0" w:line="240" w:lineRule="atLeast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Резерв – 1 час (Может использоваться на изучение ЭГХ Воронежской области).  </w:t>
      </w:r>
    </w:p>
    <w:p w:rsidR="000E5E79" w:rsidRDefault="000E5E79" w:rsidP="000E5E79">
      <w:pPr>
        <w:spacing w:after="0" w:line="240" w:lineRule="atLeast"/>
        <w:contextualSpacing/>
        <w:rPr>
          <w:rFonts w:ascii="Times New Roman" w:hAnsi="Times New Roman"/>
          <w:sz w:val="24"/>
        </w:rPr>
        <w:sectPr w:rsidR="000E5E79">
          <w:pgSz w:w="16838" w:h="11906" w:orient="landscape"/>
          <w:pgMar w:top="340" w:right="340" w:bottom="340" w:left="340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Тип урока: </w:t>
      </w:r>
      <w:r>
        <w:rPr>
          <w:rFonts w:ascii="Times New Roman" w:hAnsi="Times New Roman"/>
          <w:b/>
          <w:sz w:val="24"/>
          <w:szCs w:val="24"/>
        </w:rPr>
        <w:t>НМ</w:t>
      </w:r>
      <w:r>
        <w:rPr>
          <w:rFonts w:ascii="Times New Roman" w:hAnsi="Times New Roman"/>
          <w:sz w:val="24"/>
          <w:szCs w:val="24"/>
        </w:rPr>
        <w:t xml:space="preserve"> - урок изучения нового материала,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практикум,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– исследование,  </w:t>
      </w:r>
      <w:r>
        <w:rPr>
          <w:rFonts w:ascii="Times New Roman" w:hAnsi="Times New Roman"/>
          <w:b/>
          <w:sz w:val="24"/>
          <w:szCs w:val="24"/>
        </w:rPr>
        <w:t>КБ</w:t>
      </w:r>
      <w:r>
        <w:rPr>
          <w:rFonts w:ascii="Times New Roman" w:hAnsi="Times New Roman"/>
          <w:sz w:val="24"/>
          <w:szCs w:val="24"/>
        </w:rPr>
        <w:t xml:space="preserve"> – комбинированный, 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- открытие, </w:t>
      </w:r>
      <w:r>
        <w:rPr>
          <w:rFonts w:ascii="Times New Roman" w:hAnsi="Times New Roman"/>
          <w:b/>
          <w:sz w:val="24"/>
          <w:szCs w:val="24"/>
        </w:rPr>
        <w:t>ОКК</w:t>
      </w:r>
      <w:r>
        <w:rPr>
          <w:rFonts w:ascii="Times New Roman" w:hAnsi="Times New Roman"/>
          <w:sz w:val="24"/>
          <w:szCs w:val="24"/>
        </w:rPr>
        <w:t xml:space="preserve"> - обобщение , контроль и коррекция знаний и умений, </w:t>
      </w:r>
      <w:r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лекци</w:t>
      </w:r>
      <w:proofErr w:type="spellEnd"/>
    </w:p>
    <w:p w:rsidR="00D25AC4" w:rsidRDefault="00D25AC4"/>
    <w:sectPr w:rsidR="00D25AC4" w:rsidSect="000E5E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035"/>
    <w:multiLevelType w:val="hybridMultilevel"/>
    <w:tmpl w:val="489044F6"/>
    <w:lvl w:ilvl="0" w:tplc="F42E1DFA">
      <w:start w:val="4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93C28"/>
    <w:multiLevelType w:val="hybridMultilevel"/>
    <w:tmpl w:val="6660EAFE"/>
    <w:lvl w:ilvl="0" w:tplc="85F0AEF4">
      <w:start w:val="6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76B68"/>
    <w:multiLevelType w:val="hybridMultilevel"/>
    <w:tmpl w:val="6158C976"/>
    <w:lvl w:ilvl="0" w:tplc="E9502DE8">
      <w:start w:val="5"/>
      <w:numFmt w:val="decimal"/>
      <w:lvlText w:val="%1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E79"/>
    <w:rsid w:val="000E5E79"/>
    <w:rsid w:val="00D2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3288</Words>
  <Characters>18745</Characters>
  <Application>Microsoft Office Word</Application>
  <DocSecurity>0</DocSecurity>
  <Lines>156</Lines>
  <Paragraphs>43</Paragraphs>
  <ScaleCrop>false</ScaleCrop>
  <Company/>
  <LinksUpToDate>false</LinksUpToDate>
  <CharactersWithSpaces>21990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Центральный</dc:creator>
  <cp:lastModifiedBy>Центральный</cp:lastModifiedBy>
  <cp:revision>1</cp:revision>
  <dcterms:created xsi:type="dcterms:W3CDTF">2018-01-30T09:52:00Z</dcterms:created>
  <dcterms:modified xsi:type="dcterms:W3CDTF">2018-01-30T11:01:00Z</dcterms:modified>
</cp:coreProperties>
</file>