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86CC5" w:rsidTr="00D731ED">
        <w:tc>
          <w:tcPr>
            <w:tcW w:w="4785" w:type="dxa"/>
          </w:tcPr>
          <w:p w:rsidR="00586CC5" w:rsidRDefault="00586CC5" w:rsidP="00D731ED">
            <w:r>
              <w:t>Министерство образования Нижегородской области</w:t>
            </w:r>
          </w:p>
        </w:tc>
        <w:tc>
          <w:tcPr>
            <w:tcW w:w="4786" w:type="dxa"/>
          </w:tcPr>
          <w:p w:rsidR="00586CC5" w:rsidRPr="00267578" w:rsidRDefault="00586CC5" w:rsidP="00D731ED">
            <w:pPr>
              <w:tabs>
                <w:tab w:val="center" w:pos="2160"/>
              </w:tabs>
              <w:ind w:left="34"/>
              <w:jc w:val="center"/>
              <w:rPr>
                <w:b/>
                <w:szCs w:val="28"/>
              </w:rPr>
            </w:pPr>
            <w:r w:rsidRPr="00267578">
              <w:rPr>
                <w:b/>
                <w:szCs w:val="28"/>
              </w:rPr>
              <w:t>Руководителям органов, осуществляющих управление в сфере образования муниципальных районов и городских округов Нижегородской области</w:t>
            </w:r>
          </w:p>
          <w:p w:rsidR="00586CC5" w:rsidRPr="00267578" w:rsidRDefault="00586CC5" w:rsidP="00D731ED">
            <w:pPr>
              <w:tabs>
                <w:tab w:val="center" w:pos="2160"/>
              </w:tabs>
              <w:ind w:left="34"/>
              <w:jc w:val="center"/>
              <w:rPr>
                <w:b/>
                <w:szCs w:val="28"/>
              </w:rPr>
            </w:pPr>
          </w:p>
          <w:p w:rsidR="00586CC5" w:rsidRPr="00267578" w:rsidRDefault="00586CC5" w:rsidP="00D731ED">
            <w:pPr>
              <w:tabs>
                <w:tab w:val="center" w:pos="2160"/>
              </w:tabs>
              <w:ind w:left="34"/>
              <w:jc w:val="center"/>
              <w:rPr>
                <w:b/>
                <w:szCs w:val="28"/>
              </w:rPr>
            </w:pPr>
            <w:r w:rsidRPr="00267578">
              <w:rPr>
                <w:b/>
                <w:szCs w:val="28"/>
              </w:rPr>
              <w:t>Руководителям государственных и негосударственных общеобразовательных учреждений</w:t>
            </w:r>
          </w:p>
          <w:p w:rsidR="00586CC5" w:rsidRPr="00267578" w:rsidRDefault="00586CC5" w:rsidP="00D731ED">
            <w:pPr>
              <w:tabs>
                <w:tab w:val="center" w:pos="2160"/>
              </w:tabs>
              <w:ind w:left="34"/>
              <w:jc w:val="center"/>
              <w:rPr>
                <w:b/>
                <w:noProof/>
                <w:szCs w:val="28"/>
              </w:rPr>
            </w:pPr>
          </w:p>
        </w:tc>
      </w:tr>
      <w:tr w:rsidR="00586CC5" w:rsidTr="00D731ED">
        <w:tc>
          <w:tcPr>
            <w:tcW w:w="4785" w:type="dxa"/>
          </w:tcPr>
          <w:p w:rsidR="00586CC5" w:rsidRPr="00267578" w:rsidRDefault="00586CC5" w:rsidP="00D731ED">
            <w:pPr>
              <w:jc w:val="both"/>
              <w:rPr>
                <w:b/>
              </w:rPr>
            </w:pPr>
            <w:r w:rsidRPr="00267578">
              <w:rPr>
                <w:b/>
              </w:rPr>
              <w:t>от 26.12.2011 № 316-01-52-5568/11</w:t>
            </w:r>
          </w:p>
        </w:tc>
        <w:tc>
          <w:tcPr>
            <w:tcW w:w="4786" w:type="dxa"/>
          </w:tcPr>
          <w:p w:rsidR="00586CC5" w:rsidRDefault="00586CC5" w:rsidP="00D731ED"/>
        </w:tc>
      </w:tr>
      <w:tr w:rsidR="00586CC5" w:rsidTr="00D731ED">
        <w:tc>
          <w:tcPr>
            <w:tcW w:w="4785" w:type="dxa"/>
          </w:tcPr>
          <w:p w:rsidR="00586CC5" w:rsidRDefault="00586CC5" w:rsidP="00D731ED">
            <w:r w:rsidRPr="00267578">
              <w:rPr>
                <w:szCs w:val="28"/>
              </w:rPr>
              <w:t>О формировании состава педагогов для преподавания учебного курса "Основы религиозных культур и светской этики"</w:t>
            </w:r>
          </w:p>
        </w:tc>
        <w:tc>
          <w:tcPr>
            <w:tcW w:w="4786" w:type="dxa"/>
          </w:tcPr>
          <w:p w:rsidR="00586CC5" w:rsidRDefault="00586CC5" w:rsidP="00D731ED"/>
        </w:tc>
      </w:tr>
    </w:tbl>
    <w:p w:rsidR="00586CC5" w:rsidRDefault="00586CC5" w:rsidP="00586CC5">
      <w:pPr>
        <w:rPr>
          <w:sz w:val="24"/>
          <w:szCs w:val="24"/>
        </w:rPr>
      </w:pPr>
    </w:p>
    <w:p w:rsidR="00586CC5" w:rsidRDefault="00586CC5" w:rsidP="00586CC5">
      <w:pPr>
        <w:spacing w:line="360" w:lineRule="auto"/>
        <w:ind w:firstLine="720"/>
        <w:jc w:val="both"/>
        <w:rPr>
          <w:szCs w:val="28"/>
        </w:rPr>
      </w:pPr>
    </w:p>
    <w:p w:rsidR="00586CC5" w:rsidRDefault="00586CC5" w:rsidP="00586CC5">
      <w:pPr>
        <w:spacing w:line="360" w:lineRule="auto"/>
        <w:ind w:firstLine="720"/>
        <w:jc w:val="both"/>
        <w:rPr>
          <w:szCs w:val="28"/>
        </w:rPr>
      </w:pPr>
      <w:r w:rsidRPr="00351176">
        <w:rPr>
          <w:szCs w:val="28"/>
        </w:rPr>
        <w:t>Министерство образования Ни</w:t>
      </w:r>
      <w:r>
        <w:rPr>
          <w:szCs w:val="28"/>
        </w:rPr>
        <w:t>жегородской области направляет рекомендации, разработанные сотрудниками Нижегородского института развития образования, о формировании состава педагогов для преподавания  учебного курса "Основы религиозных культур и светской этики".</w:t>
      </w:r>
    </w:p>
    <w:p w:rsidR="00586CC5" w:rsidRDefault="00586CC5" w:rsidP="00586CC5">
      <w:pPr>
        <w:spacing w:line="360" w:lineRule="auto"/>
        <w:jc w:val="both"/>
        <w:rPr>
          <w:szCs w:val="28"/>
        </w:rPr>
      </w:pPr>
    </w:p>
    <w:p w:rsidR="00586CC5" w:rsidRPr="00351176" w:rsidRDefault="00586CC5" w:rsidP="00586CC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Приложение: </w:t>
      </w:r>
      <w:smartTag w:uri="urn:schemas-microsoft-com:office:smarttags" w:element="metricconverter">
        <w:smartTagPr>
          <w:attr w:name="ProductID" w:val="6 л"/>
        </w:smartTagPr>
        <w:r>
          <w:rPr>
            <w:szCs w:val="28"/>
          </w:rPr>
          <w:t>6 л</w:t>
        </w:r>
      </w:smartTag>
      <w:r>
        <w:rPr>
          <w:szCs w:val="28"/>
        </w:rPr>
        <w:t>. в 1 экз.</w:t>
      </w:r>
    </w:p>
    <w:p w:rsidR="00586CC5" w:rsidRPr="00351176" w:rsidRDefault="00586CC5" w:rsidP="00586CC5">
      <w:pPr>
        <w:spacing w:line="360" w:lineRule="auto"/>
        <w:jc w:val="both"/>
        <w:rPr>
          <w:szCs w:val="28"/>
        </w:rPr>
      </w:pPr>
    </w:p>
    <w:p w:rsidR="00586CC5" w:rsidRDefault="00586CC5" w:rsidP="00586CC5">
      <w:pPr>
        <w:rPr>
          <w:sz w:val="24"/>
          <w:szCs w:val="24"/>
        </w:rPr>
      </w:pPr>
    </w:p>
    <w:p w:rsidR="00586CC5" w:rsidRDefault="00586CC5" w:rsidP="00586CC5">
      <w:pPr>
        <w:rPr>
          <w:sz w:val="24"/>
          <w:szCs w:val="24"/>
        </w:rPr>
      </w:pPr>
    </w:p>
    <w:p w:rsidR="00586CC5" w:rsidRPr="00221C9C" w:rsidRDefault="00586CC5" w:rsidP="00586CC5">
      <w:pPr>
        <w:rPr>
          <w:b/>
          <w:szCs w:val="28"/>
        </w:rPr>
      </w:pPr>
      <w:r>
        <w:rPr>
          <w:b/>
          <w:szCs w:val="28"/>
        </w:rPr>
        <w:t>Заместитель министра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Е.Л.Родионова</w:t>
      </w:r>
      <w:proofErr w:type="spellEnd"/>
    </w:p>
    <w:p w:rsidR="00586CC5" w:rsidRDefault="00586CC5" w:rsidP="00586CC5">
      <w:pPr>
        <w:rPr>
          <w:sz w:val="24"/>
          <w:szCs w:val="24"/>
        </w:rPr>
      </w:pPr>
    </w:p>
    <w:p w:rsidR="00586CC5" w:rsidRDefault="00586CC5" w:rsidP="00586CC5">
      <w:pPr>
        <w:rPr>
          <w:sz w:val="24"/>
          <w:szCs w:val="24"/>
        </w:rPr>
      </w:pPr>
    </w:p>
    <w:p w:rsidR="00586CC5" w:rsidRDefault="00586CC5" w:rsidP="00586CC5">
      <w:pPr>
        <w:rPr>
          <w:sz w:val="24"/>
          <w:szCs w:val="24"/>
        </w:rPr>
      </w:pPr>
    </w:p>
    <w:p w:rsidR="00586CC5" w:rsidRDefault="00586CC5" w:rsidP="00586CC5">
      <w:pPr>
        <w:rPr>
          <w:sz w:val="24"/>
          <w:szCs w:val="24"/>
        </w:rPr>
      </w:pPr>
    </w:p>
    <w:p w:rsidR="00586CC5" w:rsidRDefault="00586CC5" w:rsidP="00586CC5">
      <w:pPr>
        <w:rPr>
          <w:sz w:val="24"/>
          <w:szCs w:val="24"/>
        </w:rPr>
      </w:pPr>
    </w:p>
    <w:p w:rsidR="00586CC5" w:rsidRDefault="00586CC5" w:rsidP="00586CC5">
      <w:pPr>
        <w:rPr>
          <w:sz w:val="24"/>
          <w:szCs w:val="24"/>
        </w:rPr>
      </w:pPr>
    </w:p>
    <w:p w:rsidR="00586CC5" w:rsidRDefault="00586CC5" w:rsidP="00586CC5">
      <w:pPr>
        <w:rPr>
          <w:sz w:val="24"/>
          <w:szCs w:val="24"/>
        </w:rPr>
      </w:pPr>
    </w:p>
    <w:p w:rsidR="00586CC5" w:rsidRDefault="00586CC5" w:rsidP="00586CC5">
      <w:pPr>
        <w:rPr>
          <w:sz w:val="24"/>
          <w:szCs w:val="24"/>
        </w:rPr>
      </w:pPr>
    </w:p>
    <w:p w:rsidR="00586CC5" w:rsidRDefault="00586CC5" w:rsidP="00586CC5">
      <w:pPr>
        <w:rPr>
          <w:sz w:val="24"/>
          <w:szCs w:val="24"/>
        </w:rPr>
      </w:pPr>
    </w:p>
    <w:p w:rsidR="00586CC5" w:rsidRDefault="00586CC5" w:rsidP="00586CC5">
      <w:pPr>
        <w:rPr>
          <w:sz w:val="24"/>
          <w:szCs w:val="24"/>
        </w:rPr>
      </w:pPr>
    </w:p>
    <w:p w:rsidR="00586CC5" w:rsidRDefault="00586CC5" w:rsidP="00586CC5">
      <w:pPr>
        <w:rPr>
          <w:sz w:val="24"/>
          <w:szCs w:val="24"/>
        </w:rPr>
      </w:pPr>
    </w:p>
    <w:p w:rsidR="00586CC5" w:rsidRDefault="00586CC5" w:rsidP="00586CC5">
      <w:pPr>
        <w:rPr>
          <w:sz w:val="24"/>
          <w:szCs w:val="24"/>
        </w:rPr>
      </w:pPr>
    </w:p>
    <w:p w:rsidR="00586CC5" w:rsidRDefault="00586CC5" w:rsidP="00586CC5">
      <w:pPr>
        <w:rPr>
          <w:sz w:val="24"/>
          <w:szCs w:val="24"/>
        </w:rPr>
      </w:pPr>
    </w:p>
    <w:p w:rsidR="00586CC5" w:rsidRDefault="00586CC5" w:rsidP="00586CC5">
      <w:pPr>
        <w:rPr>
          <w:sz w:val="24"/>
          <w:szCs w:val="24"/>
        </w:rPr>
      </w:pPr>
      <w:r>
        <w:rPr>
          <w:sz w:val="24"/>
          <w:szCs w:val="24"/>
        </w:rPr>
        <w:t xml:space="preserve">434 14 55 </w:t>
      </w:r>
    </w:p>
    <w:p w:rsidR="00586CC5" w:rsidRDefault="00586CC5" w:rsidP="00586C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В.Н.Шмелёв</w:t>
      </w:r>
      <w:proofErr w:type="spellEnd"/>
    </w:p>
    <w:p w:rsidR="00586CC5" w:rsidRDefault="00586CC5" w:rsidP="00586CC5">
      <w:pPr>
        <w:ind w:left="6372" w:firstLine="708"/>
        <w:jc w:val="center"/>
        <w:rPr>
          <w:szCs w:val="28"/>
        </w:rPr>
      </w:pPr>
      <w:r w:rsidRPr="006F6726">
        <w:rPr>
          <w:szCs w:val="28"/>
        </w:rPr>
        <w:lastRenderedPageBreak/>
        <w:t>Приложение</w:t>
      </w:r>
    </w:p>
    <w:p w:rsidR="00586CC5" w:rsidRDefault="00586CC5" w:rsidP="00586CC5">
      <w:pPr>
        <w:jc w:val="center"/>
        <w:rPr>
          <w:szCs w:val="28"/>
        </w:rPr>
      </w:pPr>
      <w:r w:rsidRPr="006F6726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F6726">
        <w:rPr>
          <w:szCs w:val="28"/>
        </w:rPr>
        <w:t xml:space="preserve">к письму министерства образования </w:t>
      </w:r>
    </w:p>
    <w:p w:rsidR="00586CC5" w:rsidRDefault="00586CC5" w:rsidP="00586CC5">
      <w:pPr>
        <w:ind w:left="5664" w:firstLine="708"/>
        <w:jc w:val="center"/>
        <w:rPr>
          <w:szCs w:val="28"/>
        </w:rPr>
      </w:pPr>
      <w:r w:rsidRPr="006F6726">
        <w:rPr>
          <w:szCs w:val="28"/>
        </w:rPr>
        <w:t>Нижегородской области</w:t>
      </w:r>
    </w:p>
    <w:p w:rsidR="00586CC5" w:rsidRPr="00745465" w:rsidRDefault="00586CC5" w:rsidP="00586CC5">
      <w:pPr>
        <w:ind w:left="3540" w:firstLine="708"/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26.12.2011</w:t>
      </w:r>
      <w:r>
        <w:rPr>
          <w:szCs w:val="28"/>
        </w:rPr>
        <w:t xml:space="preserve"> № </w:t>
      </w:r>
      <w:r>
        <w:rPr>
          <w:szCs w:val="28"/>
          <w:u w:val="single"/>
        </w:rPr>
        <w:t>316-01-52-5568/11</w:t>
      </w:r>
    </w:p>
    <w:p w:rsidR="00586CC5" w:rsidRPr="006F6726" w:rsidRDefault="00586CC5" w:rsidP="00586CC5">
      <w:pPr>
        <w:jc w:val="center"/>
        <w:rPr>
          <w:szCs w:val="28"/>
        </w:rPr>
      </w:pPr>
    </w:p>
    <w:p w:rsidR="00586CC5" w:rsidRPr="00071630" w:rsidRDefault="00586CC5" w:rsidP="00586CC5">
      <w:pPr>
        <w:jc w:val="center"/>
        <w:rPr>
          <w:b/>
          <w:bCs/>
          <w:szCs w:val="28"/>
        </w:rPr>
      </w:pPr>
      <w:r w:rsidRPr="00071630">
        <w:rPr>
          <w:b/>
          <w:bCs/>
          <w:szCs w:val="28"/>
        </w:rPr>
        <w:t>Информационное письмо</w:t>
      </w:r>
    </w:p>
    <w:p w:rsidR="00586CC5" w:rsidRPr="00071630" w:rsidRDefault="00586CC5" w:rsidP="00586CC5">
      <w:pPr>
        <w:ind w:left="708"/>
        <w:jc w:val="center"/>
        <w:rPr>
          <w:b/>
          <w:bCs/>
          <w:szCs w:val="28"/>
        </w:rPr>
      </w:pPr>
      <w:r w:rsidRPr="00071630">
        <w:rPr>
          <w:b/>
          <w:bCs/>
          <w:szCs w:val="28"/>
        </w:rPr>
        <w:t>о формировани</w:t>
      </w:r>
      <w:r>
        <w:rPr>
          <w:b/>
          <w:bCs/>
          <w:szCs w:val="28"/>
        </w:rPr>
        <w:t>и</w:t>
      </w:r>
      <w:r w:rsidRPr="00071630">
        <w:rPr>
          <w:b/>
          <w:bCs/>
          <w:szCs w:val="28"/>
        </w:rPr>
        <w:t xml:space="preserve"> состава педагогов для преподавания учебного </w:t>
      </w:r>
      <w:r>
        <w:rPr>
          <w:b/>
          <w:bCs/>
          <w:szCs w:val="28"/>
        </w:rPr>
        <w:t>курса</w:t>
      </w:r>
      <w:r w:rsidRPr="00071630">
        <w:rPr>
          <w:b/>
          <w:bCs/>
          <w:szCs w:val="28"/>
        </w:rPr>
        <w:t xml:space="preserve"> «Основы религиозных структур и светской этики»</w:t>
      </w:r>
    </w:p>
    <w:p w:rsidR="00586CC5" w:rsidRPr="00DB23B8" w:rsidRDefault="00586CC5" w:rsidP="00586CC5">
      <w:pPr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86CC5" w:rsidRPr="00071630" w:rsidRDefault="00586CC5" w:rsidP="00586CC5">
      <w:pPr>
        <w:spacing w:line="360" w:lineRule="auto"/>
        <w:ind w:firstLine="708"/>
        <w:jc w:val="both"/>
        <w:rPr>
          <w:szCs w:val="28"/>
        </w:rPr>
      </w:pPr>
      <w:proofErr w:type="gramStart"/>
      <w:r w:rsidRPr="00071630">
        <w:rPr>
          <w:szCs w:val="28"/>
        </w:rPr>
        <w:t>В 2012 году во всех субъектах Российской Федерации в соответствии с Поручением Президента РФ вводится комплексный учебный курс «Основы религиозных культур и светской этики» (далее:</w:t>
      </w:r>
      <w:proofErr w:type="gramEnd"/>
      <w:r w:rsidRPr="00071630">
        <w:rPr>
          <w:szCs w:val="28"/>
        </w:rPr>
        <w:t xml:space="preserve"> </w:t>
      </w:r>
      <w:proofErr w:type="gramStart"/>
      <w:r w:rsidRPr="00071630">
        <w:rPr>
          <w:szCs w:val="28"/>
        </w:rPr>
        <w:t>ОРКСЭ), включающий 6 модулей:</w:t>
      </w:r>
      <w:proofErr w:type="gramEnd"/>
      <w:r w:rsidRPr="00071630">
        <w:rPr>
          <w:szCs w:val="28"/>
        </w:rPr>
        <w:t xml:space="preserve"> </w:t>
      </w:r>
      <w:r>
        <w:rPr>
          <w:szCs w:val="28"/>
        </w:rPr>
        <w:t>«</w:t>
      </w:r>
      <w:r w:rsidRPr="00071630">
        <w:rPr>
          <w:szCs w:val="28"/>
        </w:rPr>
        <w:t>Основы православной культуры</w:t>
      </w:r>
      <w:r>
        <w:rPr>
          <w:szCs w:val="28"/>
        </w:rPr>
        <w:t>»</w:t>
      </w:r>
      <w:r w:rsidRPr="00071630">
        <w:rPr>
          <w:szCs w:val="28"/>
        </w:rPr>
        <w:t xml:space="preserve">; </w:t>
      </w:r>
      <w:r>
        <w:rPr>
          <w:szCs w:val="28"/>
        </w:rPr>
        <w:t>«</w:t>
      </w:r>
      <w:r w:rsidRPr="00071630">
        <w:rPr>
          <w:szCs w:val="28"/>
        </w:rPr>
        <w:t>Основы исламской культуры</w:t>
      </w:r>
      <w:r>
        <w:rPr>
          <w:szCs w:val="28"/>
        </w:rPr>
        <w:t>»</w:t>
      </w:r>
      <w:r w:rsidRPr="00071630">
        <w:rPr>
          <w:szCs w:val="28"/>
        </w:rPr>
        <w:t xml:space="preserve">; </w:t>
      </w:r>
      <w:r>
        <w:rPr>
          <w:szCs w:val="28"/>
        </w:rPr>
        <w:t>«</w:t>
      </w:r>
      <w:r w:rsidRPr="00071630">
        <w:rPr>
          <w:szCs w:val="28"/>
        </w:rPr>
        <w:t>Основы буддийской культуры</w:t>
      </w:r>
      <w:r>
        <w:rPr>
          <w:szCs w:val="28"/>
        </w:rPr>
        <w:t>»</w:t>
      </w:r>
      <w:r w:rsidRPr="00071630">
        <w:rPr>
          <w:szCs w:val="28"/>
        </w:rPr>
        <w:t xml:space="preserve">; </w:t>
      </w:r>
      <w:r>
        <w:rPr>
          <w:szCs w:val="28"/>
        </w:rPr>
        <w:t>«</w:t>
      </w:r>
      <w:r w:rsidRPr="00071630">
        <w:rPr>
          <w:szCs w:val="28"/>
        </w:rPr>
        <w:t>Основы иудейской культуры</w:t>
      </w:r>
      <w:r>
        <w:rPr>
          <w:szCs w:val="28"/>
        </w:rPr>
        <w:t>»</w:t>
      </w:r>
      <w:r w:rsidRPr="00071630">
        <w:rPr>
          <w:szCs w:val="28"/>
        </w:rPr>
        <w:t xml:space="preserve">; </w:t>
      </w:r>
      <w:r>
        <w:rPr>
          <w:szCs w:val="28"/>
        </w:rPr>
        <w:t>«</w:t>
      </w:r>
      <w:r w:rsidRPr="00071630">
        <w:rPr>
          <w:szCs w:val="28"/>
        </w:rPr>
        <w:t>Основы мировых религиозных культур</w:t>
      </w:r>
      <w:r>
        <w:rPr>
          <w:szCs w:val="28"/>
        </w:rPr>
        <w:t>»</w:t>
      </w:r>
      <w:r w:rsidRPr="00071630">
        <w:rPr>
          <w:szCs w:val="28"/>
        </w:rPr>
        <w:t xml:space="preserve">; </w:t>
      </w:r>
      <w:r>
        <w:rPr>
          <w:szCs w:val="28"/>
        </w:rPr>
        <w:t>«</w:t>
      </w:r>
      <w:r w:rsidRPr="00071630">
        <w:rPr>
          <w:szCs w:val="28"/>
        </w:rPr>
        <w:t>Основы светской этики</w:t>
      </w:r>
      <w:r>
        <w:rPr>
          <w:szCs w:val="28"/>
        </w:rPr>
        <w:t>»</w:t>
      </w:r>
      <w:r w:rsidRPr="00071630">
        <w:rPr>
          <w:szCs w:val="28"/>
        </w:rPr>
        <w:t>. С согласия ученика и по выбору его родителей (законных представителей) изучается один из указанных модулей в объеме 34 часов учебного времени.</w:t>
      </w:r>
    </w:p>
    <w:p w:rsidR="00586CC5" w:rsidRPr="00071630" w:rsidRDefault="00586CC5" w:rsidP="00586CC5">
      <w:pPr>
        <w:spacing w:line="360" w:lineRule="auto"/>
        <w:ind w:firstLine="708"/>
        <w:jc w:val="both"/>
        <w:rPr>
          <w:szCs w:val="28"/>
        </w:rPr>
      </w:pPr>
      <w:r w:rsidRPr="00071630">
        <w:rPr>
          <w:szCs w:val="28"/>
        </w:rPr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Курс нацелен на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586CC5" w:rsidRDefault="00586CC5" w:rsidP="00586CC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Все модули нового курса  носят</w:t>
      </w:r>
      <w:r w:rsidRPr="00071630">
        <w:rPr>
          <w:szCs w:val="28"/>
        </w:rPr>
        <w:t xml:space="preserve"> светский</w:t>
      </w:r>
      <w:r>
        <w:rPr>
          <w:szCs w:val="28"/>
        </w:rPr>
        <w:t>, культурологический</w:t>
      </w:r>
      <w:r w:rsidRPr="00071630">
        <w:rPr>
          <w:szCs w:val="28"/>
        </w:rPr>
        <w:t xml:space="preserve"> характер и преподавание его возложено (в соответствии с норма</w:t>
      </w:r>
      <w:r>
        <w:rPr>
          <w:szCs w:val="28"/>
        </w:rPr>
        <w:t>тивными документами) на</w:t>
      </w:r>
      <w:r w:rsidRPr="00071630">
        <w:rPr>
          <w:szCs w:val="28"/>
        </w:rPr>
        <w:t xml:space="preserve"> учителей общеобразовательных школ,</w:t>
      </w:r>
      <w:r>
        <w:rPr>
          <w:szCs w:val="28"/>
        </w:rPr>
        <w:t xml:space="preserve"> обучившихся по специальным образовательным программам повышения квалификации.</w:t>
      </w:r>
      <w:r w:rsidRPr="00071630">
        <w:rPr>
          <w:szCs w:val="28"/>
        </w:rPr>
        <w:t xml:space="preserve"> В</w:t>
      </w:r>
      <w:r>
        <w:rPr>
          <w:szCs w:val="28"/>
        </w:rPr>
        <w:t xml:space="preserve"> Нижегородской области </w:t>
      </w:r>
      <w:r w:rsidRPr="00071630">
        <w:rPr>
          <w:szCs w:val="28"/>
        </w:rPr>
        <w:t xml:space="preserve"> курсовая подготовка учителей по преподаванию ОРКСЭ</w:t>
      </w:r>
      <w:r>
        <w:rPr>
          <w:szCs w:val="28"/>
        </w:rPr>
        <w:t xml:space="preserve"> начнется с 2012 года</w:t>
      </w:r>
      <w:r w:rsidRPr="00071630">
        <w:rPr>
          <w:szCs w:val="28"/>
        </w:rPr>
        <w:t xml:space="preserve">. </w:t>
      </w:r>
      <w:r>
        <w:rPr>
          <w:szCs w:val="28"/>
        </w:rPr>
        <w:t xml:space="preserve">Для эффективного введения ОРКСЭ в качестве </w:t>
      </w:r>
      <w:proofErr w:type="spellStart"/>
      <w:r>
        <w:rPr>
          <w:szCs w:val="28"/>
        </w:rPr>
        <w:t>тьюторов</w:t>
      </w:r>
      <w:proofErr w:type="spellEnd"/>
      <w:r>
        <w:rPr>
          <w:szCs w:val="28"/>
        </w:rPr>
        <w:t xml:space="preserve"> предполагается обучить муниципальные команды в составе: специалист муниципального органа, осуществляющего управление в сфере </w:t>
      </w:r>
      <w:r>
        <w:rPr>
          <w:szCs w:val="28"/>
        </w:rPr>
        <w:lastRenderedPageBreak/>
        <w:t>образования/специалист муниципальной методической службы, руководитель ОУ, преподаватель ОРКСЭ. В дальнейшем муниципальные команды при методической помощи ГБОУ ДПО НИРО в рамках каскадной модели повышения квалификации будут обучать педагогов на муниципальном уровне.</w:t>
      </w:r>
    </w:p>
    <w:p w:rsidR="00586CC5" w:rsidRPr="00071630" w:rsidRDefault="00586CC5" w:rsidP="00586CC5">
      <w:pPr>
        <w:spacing w:line="360" w:lineRule="auto"/>
        <w:ind w:firstLine="708"/>
        <w:jc w:val="both"/>
        <w:rPr>
          <w:szCs w:val="28"/>
        </w:rPr>
      </w:pPr>
      <w:r w:rsidRPr="00071630">
        <w:rPr>
          <w:szCs w:val="28"/>
        </w:rPr>
        <w:t xml:space="preserve"> В связи с этим руководителям ОУ, работникам районных управлений образования необходимо своевременно осуществить работу по формированию состава учителей, которые будут преподавать этот учебный предмет в школе. В процессе этой работы необходимо </w:t>
      </w:r>
      <w:r>
        <w:rPr>
          <w:szCs w:val="28"/>
        </w:rPr>
        <w:t>руководствоваться</w:t>
      </w:r>
      <w:r w:rsidRPr="00071630">
        <w:rPr>
          <w:szCs w:val="28"/>
        </w:rPr>
        <w:t xml:space="preserve"> определенны</w:t>
      </w:r>
      <w:r>
        <w:rPr>
          <w:szCs w:val="28"/>
        </w:rPr>
        <w:t xml:space="preserve">ми критериями к </w:t>
      </w:r>
      <w:r w:rsidRPr="00071630">
        <w:rPr>
          <w:szCs w:val="28"/>
        </w:rPr>
        <w:t xml:space="preserve">профессиональным и личностным качествам учителя, которые обусловлены спецификой самого  учебного предмета. </w:t>
      </w:r>
    </w:p>
    <w:p w:rsidR="00586CC5" w:rsidRPr="00071630" w:rsidRDefault="00586CC5" w:rsidP="00586CC5">
      <w:pPr>
        <w:spacing w:line="360" w:lineRule="auto"/>
        <w:ind w:firstLine="709"/>
        <w:jc w:val="both"/>
        <w:rPr>
          <w:szCs w:val="28"/>
        </w:rPr>
      </w:pPr>
      <w:r w:rsidRPr="00071630">
        <w:rPr>
          <w:szCs w:val="28"/>
        </w:rPr>
        <w:t xml:space="preserve">Учебный курс ОРКСЭ является сложным и не каждый учитель его  сможет преподавать, даже если он к этому проявляет свою личную заинтересованность. Предмет сложен как с точки зрения содержания, так и с точки зрения методики и технологии организации учебной деятельности. С одной стороны, для его преподавания необходимо усвоение определенного </w:t>
      </w:r>
      <w:proofErr w:type="spellStart"/>
      <w:r w:rsidRPr="00071630">
        <w:rPr>
          <w:szCs w:val="28"/>
        </w:rPr>
        <w:t>знаниевого</w:t>
      </w:r>
      <w:proofErr w:type="spellEnd"/>
      <w:r w:rsidRPr="00071630">
        <w:rPr>
          <w:szCs w:val="28"/>
        </w:rPr>
        <w:t xml:space="preserve"> компонента из области истории, литературы, культурологии, религиоведения (история мировых религий,  основы вероучения различных конфессий, обрядо</w:t>
      </w:r>
      <w:r>
        <w:rPr>
          <w:szCs w:val="28"/>
        </w:rPr>
        <w:t>во</w:t>
      </w:r>
      <w:r w:rsidRPr="00071630">
        <w:rPr>
          <w:szCs w:val="28"/>
        </w:rPr>
        <w:t xml:space="preserve">-культовая практика в религиях мира, религиозные духовные ценности и др.). С другой стороны, основные учебные модули ОРКСЭ </w:t>
      </w:r>
      <w:proofErr w:type="gramStart"/>
      <w:r w:rsidRPr="00071630">
        <w:rPr>
          <w:szCs w:val="28"/>
        </w:rPr>
        <w:t>ориентированы</w:t>
      </w:r>
      <w:proofErr w:type="gramEnd"/>
      <w:r w:rsidRPr="00071630">
        <w:rPr>
          <w:szCs w:val="28"/>
        </w:rPr>
        <w:t xml:space="preserve"> прежде всего на воспитание, духовное развитие ребенка (знания, умения и навыки – средство, духовное развитие – цель). Эта ключевая цель курса предполагает </w:t>
      </w:r>
      <w:proofErr w:type="spellStart"/>
      <w:r w:rsidRPr="00071630">
        <w:rPr>
          <w:szCs w:val="28"/>
        </w:rPr>
        <w:t>деятельностный</w:t>
      </w:r>
      <w:proofErr w:type="spellEnd"/>
      <w:r w:rsidRPr="00071630">
        <w:rPr>
          <w:szCs w:val="28"/>
        </w:rPr>
        <w:t xml:space="preserve"> подход в обучении, который диктует использование широкого спектра современных образовательных методик и технологий, нацеленных на организацию живого диалога в классе, деятельное участие учащихся в самом</w:t>
      </w:r>
      <w:r>
        <w:rPr>
          <w:szCs w:val="28"/>
        </w:rPr>
        <w:t xml:space="preserve"> учебном процессе. В </w:t>
      </w:r>
      <w:r w:rsidRPr="00071630">
        <w:rPr>
          <w:szCs w:val="28"/>
        </w:rPr>
        <w:t>рамках этого учебного предмета затрагивается</w:t>
      </w:r>
      <w:r>
        <w:rPr>
          <w:szCs w:val="28"/>
        </w:rPr>
        <w:t xml:space="preserve"> также </w:t>
      </w:r>
      <w:r w:rsidRPr="00071630">
        <w:rPr>
          <w:szCs w:val="28"/>
        </w:rPr>
        <w:t xml:space="preserve">личностная сфера  человека, ставятся вопросы «что такое хорошо и что такое плохо», поднимаются проблемы мировоззренческого и нравственного выбора и этим определяются повышенные требования к личностным качествам самого </w:t>
      </w:r>
      <w:r w:rsidRPr="00071630">
        <w:rPr>
          <w:szCs w:val="28"/>
        </w:rPr>
        <w:lastRenderedPageBreak/>
        <w:t xml:space="preserve">учителя. Какими же профессиональными и личностными компетенциями должен обладать учитель, чтобы обеспечить успешность педагогической работы в рамках этого учебного предмета? </w:t>
      </w:r>
    </w:p>
    <w:p w:rsidR="00586CC5" w:rsidRPr="00071630" w:rsidRDefault="00586CC5" w:rsidP="00586CC5">
      <w:pPr>
        <w:spacing w:line="360" w:lineRule="auto"/>
        <w:ind w:firstLine="708"/>
        <w:jc w:val="both"/>
        <w:rPr>
          <w:szCs w:val="28"/>
        </w:rPr>
      </w:pPr>
      <w:r w:rsidRPr="00071630">
        <w:rPr>
          <w:szCs w:val="28"/>
        </w:rPr>
        <w:t xml:space="preserve"> 1.</w:t>
      </w:r>
      <w:r>
        <w:rPr>
          <w:szCs w:val="28"/>
        </w:rPr>
        <w:t xml:space="preserve"> </w:t>
      </w:r>
      <w:r w:rsidRPr="00071630">
        <w:rPr>
          <w:szCs w:val="28"/>
        </w:rPr>
        <w:t xml:space="preserve">Компетентность учителя в рамках курса ОРКСЭ требует </w:t>
      </w:r>
      <w:r>
        <w:rPr>
          <w:szCs w:val="28"/>
        </w:rPr>
        <w:t xml:space="preserve">определенных </w:t>
      </w:r>
      <w:r w:rsidRPr="00071630">
        <w:rPr>
          <w:szCs w:val="28"/>
        </w:rPr>
        <w:t>знаний (о религиях мира и народов России, их традициях и ценностях</w:t>
      </w:r>
      <w:r>
        <w:rPr>
          <w:szCs w:val="28"/>
        </w:rPr>
        <w:t xml:space="preserve"> и др.</w:t>
      </w:r>
      <w:r w:rsidRPr="00071630">
        <w:rPr>
          <w:szCs w:val="28"/>
        </w:rPr>
        <w:t>), что предполагает соответствующую гуманитарную подготовку кадров для реализации курса ОРКСЭ. Поэтому учителя истории и обществознания (и других гуманитарных дисциплин 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граждановедения</w:t>
      </w:r>
      <w:proofErr w:type="spellEnd"/>
      <w:r>
        <w:rPr>
          <w:szCs w:val="28"/>
        </w:rPr>
        <w:t>, литературы, М</w:t>
      </w:r>
      <w:r w:rsidRPr="00071630">
        <w:rPr>
          <w:szCs w:val="28"/>
        </w:rPr>
        <w:t>Х</w:t>
      </w:r>
      <w:r>
        <w:rPr>
          <w:szCs w:val="28"/>
        </w:rPr>
        <w:t>К</w:t>
      </w:r>
      <w:r w:rsidRPr="00071630">
        <w:rPr>
          <w:szCs w:val="28"/>
        </w:rPr>
        <w:t xml:space="preserve">), особенно имеющие опыт преподавания  учебного курса «Религии России», </w:t>
      </w:r>
      <w:r>
        <w:rPr>
          <w:szCs w:val="28"/>
        </w:rPr>
        <w:t>с</w:t>
      </w:r>
      <w:r w:rsidRPr="00071630">
        <w:rPr>
          <w:szCs w:val="28"/>
        </w:rPr>
        <w:t xml:space="preserve">могут </w:t>
      </w:r>
      <w:r>
        <w:rPr>
          <w:szCs w:val="28"/>
        </w:rPr>
        <w:t>успешно преподавать данный курс</w:t>
      </w:r>
      <w:r w:rsidRPr="00071630">
        <w:rPr>
          <w:szCs w:val="28"/>
        </w:rPr>
        <w:t xml:space="preserve">. Главное их преимущество – знание предметной области (недостаток – </w:t>
      </w:r>
      <w:r>
        <w:rPr>
          <w:szCs w:val="28"/>
        </w:rPr>
        <w:t>недостаточное знание специфики</w:t>
      </w:r>
      <w:r w:rsidRPr="00071630">
        <w:rPr>
          <w:szCs w:val="28"/>
        </w:rPr>
        <w:t xml:space="preserve"> работы с </w:t>
      </w:r>
      <w:r>
        <w:rPr>
          <w:szCs w:val="28"/>
        </w:rPr>
        <w:t>детьми</w:t>
      </w:r>
      <w:r w:rsidRPr="00071630">
        <w:rPr>
          <w:szCs w:val="28"/>
        </w:rPr>
        <w:t xml:space="preserve"> младшего</w:t>
      </w:r>
      <w:r>
        <w:rPr>
          <w:szCs w:val="28"/>
        </w:rPr>
        <w:t xml:space="preserve"> школьного</w:t>
      </w:r>
      <w:r w:rsidRPr="00071630">
        <w:rPr>
          <w:szCs w:val="28"/>
        </w:rPr>
        <w:t xml:space="preserve"> возраста - может </w:t>
      </w:r>
      <w:r>
        <w:rPr>
          <w:szCs w:val="28"/>
        </w:rPr>
        <w:t xml:space="preserve">быть </w:t>
      </w:r>
      <w:r w:rsidRPr="00071630">
        <w:rPr>
          <w:szCs w:val="28"/>
        </w:rPr>
        <w:t>преодоле</w:t>
      </w:r>
      <w:r>
        <w:rPr>
          <w:szCs w:val="28"/>
        </w:rPr>
        <w:t>н</w:t>
      </w:r>
      <w:r w:rsidRPr="00071630">
        <w:rPr>
          <w:szCs w:val="28"/>
        </w:rPr>
        <w:t xml:space="preserve">  на курсах и в практической работе). </w:t>
      </w:r>
      <w:proofErr w:type="gramStart"/>
      <w:r w:rsidRPr="00071630">
        <w:rPr>
          <w:szCs w:val="28"/>
        </w:rPr>
        <w:t>В то</w:t>
      </w:r>
      <w:r>
        <w:rPr>
          <w:szCs w:val="28"/>
        </w:rPr>
        <w:t xml:space="preserve"> </w:t>
      </w:r>
      <w:r w:rsidRPr="00071630">
        <w:rPr>
          <w:szCs w:val="28"/>
        </w:rPr>
        <w:t>же время, учитывая</w:t>
      </w:r>
      <w:r>
        <w:rPr>
          <w:szCs w:val="28"/>
        </w:rPr>
        <w:t xml:space="preserve"> возрастные особенности детей</w:t>
      </w:r>
      <w:r w:rsidRPr="00071630">
        <w:rPr>
          <w:szCs w:val="28"/>
        </w:rPr>
        <w:t xml:space="preserve">, </w:t>
      </w:r>
      <w:r>
        <w:rPr>
          <w:szCs w:val="28"/>
        </w:rPr>
        <w:t>на которых ориентирован учебный курс,</w:t>
      </w:r>
      <w:r w:rsidRPr="00071630">
        <w:rPr>
          <w:szCs w:val="28"/>
        </w:rPr>
        <w:t xml:space="preserve"> кадровый состав для преподавания ОРКСЭ может отчасти формироваться за счет учителей </w:t>
      </w:r>
      <w:r>
        <w:rPr>
          <w:szCs w:val="28"/>
        </w:rPr>
        <w:t>начальных классов,  которые,  владея</w:t>
      </w:r>
      <w:r w:rsidRPr="00071630">
        <w:rPr>
          <w:szCs w:val="28"/>
        </w:rPr>
        <w:t xml:space="preserve"> на профессиональном уровне </w:t>
      </w:r>
      <w:r>
        <w:rPr>
          <w:szCs w:val="28"/>
        </w:rPr>
        <w:t xml:space="preserve"> умениями и навыками </w:t>
      </w:r>
      <w:r w:rsidRPr="00071630">
        <w:rPr>
          <w:szCs w:val="28"/>
        </w:rPr>
        <w:t>работ</w:t>
      </w:r>
      <w:r>
        <w:rPr>
          <w:szCs w:val="28"/>
        </w:rPr>
        <w:t>ы с младшими школьниками, одновременно способны</w:t>
      </w:r>
      <w:r w:rsidRPr="00071630">
        <w:rPr>
          <w:szCs w:val="28"/>
        </w:rPr>
        <w:t xml:space="preserve"> к активному усвоению </w:t>
      </w:r>
      <w:proofErr w:type="spellStart"/>
      <w:r w:rsidRPr="00071630">
        <w:rPr>
          <w:szCs w:val="28"/>
        </w:rPr>
        <w:t>знаниевого</w:t>
      </w:r>
      <w:proofErr w:type="spellEnd"/>
      <w:r w:rsidRPr="00071630">
        <w:rPr>
          <w:szCs w:val="28"/>
        </w:rPr>
        <w:t xml:space="preserve"> компонента курса ОРКСЭ.. При этом самому учителю важно осознавать всю сложность этой задачи</w:t>
      </w:r>
      <w:r>
        <w:rPr>
          <w:szCs w:val="28"/>
        </w:rPr>
        <w:t>, так как в</w:t>
      </w:r>
      <w:proofErr w:type="gramEnd"/>
      <w:r>
        <w:rPr>
          <w:szCs w:val="28"/>
        </w:rPr>
        <w:t xml:space="preserve"> </w:t>
      </w:r>
      <w:proofErr w:type="gramStart"/>
      <w:r w:rsidRPr="00071630">
        <w:rPr>
          <w:szCs w:val="28"/>
        </w:rPr>
        <w:t>регионах</w:t>
      </w:r>
      <w:proofErr w:type="gramEnd"/>
      <w:r w:rsidRPr="00071630">
        <w:rPr>
          <w:szCs w:val="28"/>
        </w:rPr>
        <w:t xml:space="preserve">, где проходила апробация ОРКСЭ, именно учителя начальных классов испытывали серьезные трудности с усвоением </w:t>
      </w:r>
      <w:proofErr w:type="spellStart"/>
      <w:r w:rsidRPr="00071630">
        <w:rPr>
          <w:szCs w:val="28"/>
        </w:rPr>
        <w:t>знаниевого</w:t>
      </w:r>
      <w:proofErr w:type="spellEnd"/>
      <w:r w:rsidRPr="00071630">
        <w:rPr>
          <w:szCs w:val="28"/>
        </w:rPr>
        <w:t xml:space="preserve"> компонента ОРКСЭ. </w:t>
      </w:r>
    </w:p>
    <w:p w:rsidR="00586CC5" w:rsidRPr="00071630" w:rsidRDefault="00586CC5" w:rsidP="00586CC5">
      <w:pPr>
        <w:spacing w:line="360" w:lineRule="auto"/>
        <w:ind w:firstLine="708"/>
        <w:jc w:val="both"/>
        <w:rPr>
          <w:szCs w:val="28"/>
        </w:rPr>
      </w:pPr>
      <w:r w:rsidRPr="00071630">
        <w:rPr>
          <w:szCs w:val="28"/>
        </w:rPr>
        <w:t>2. В состав кадрового резерва могут быть рекомендованы учителя-гуманитарии</w:t>
      </w:r>
      <w:r>
        <w:rPr>
          <w:szCs w:val="28"/>
        </w:rPr>
        <w:t xml:space="preserve"> и учителя начальных классов</w:t>
      </w:r>
      <w:r w:rsidRPr="00071630">
        <w:rPr>
          <w:szCs w:val="28"/>
        </w:rPr>
        <w:t>, имеющие не только знания по истории мировых религий, но и способные работать в соврем</w:t>
      </w:r>
      <w:r>
        <w:rPr>
          <w:szCs w:val="28"/>
        </w:rPr>
        <w:t>енной образовательной парадигме, учитывая возрастные особенности младших школьников.</w:t>
      </w:r>
      <w:r w:rsidRPr="00071630">
        <w:rPr>
          <w:szCs w:val="28"/>
        </w:rPr>
        <w:t xml:space="preserve">  </w:t>
      </w:r>
      <w:proofErr w:type="gramStart"/>
      <w:r w:rsidRPr="00071630">
        <w:rPr>
          <w:szCs w:val="28"/>
        </w:rPr>
        <w:t xml:space="preserve">Учителю ОРКСЭ чрезвычайно важно понимать сущность </w:t>
      </w:r>
      <w:proofErr w:type="spellStart"/>
      <w:r w:rsidRPr="00071630">
        <w:rPr>
          <w:szCs w:val="28"/>
        </w:rPr>
        <w:t>деятельностного</w:t>
      </w:r>
      <w:proofErr w:type="spellEnd"/>
      <w:r w:rsidRPr="00071630">
        <w:rPr>
          <w:szCs w:val="28"/>
        </w:rPr>
        <w:t xml:space="preserve"> подхода в школьном образовании (ученик не объект, а субъект, активный участник  учебного процесса), иметь определенные навыки владения современными образовательными методиками и </w:t>
      </w:r>
      <w:r w:rsidRPr="00071630">
        <w:rPr>
          <w:szCs w:val="28"/>
        </w:rPr>
        <w:lastRenderedPageBreak/>
        <w:t xml:space="preserve">технологиями обучения (уроки-диалоги, методика художественно-образного преподавания, метод проектов и проектная деятельность, ИКТ, технология критического мышления и др.), уметь различными педагогическими приемами, способами и средствами </w:t>
      </w:r>
      <w:r>
        <w:rPr>
          <w:szCs w:val="28"/>
        </w:rPr>
        <w:t>поддерживать</w:t>
      </w:r>
      <w:r w:rsidRPr="00071630">
        <w:rPr>
          <w:szCs w:val="28"/>
        </w:rPr>
        <w:t xml:space="preserve">  у </w:t>
      </w:r>
      <w:r>
        <w:rPr>
          <w:szCs w:val="28"/>
        </w:rPr>
        <w:t xml:space="preserve">школьников </w:t>
      </w:r>
      <w:r w:rsidRPr="00071630">
        <w:rPr>
          <w:szCs w:val="28"/>
        </w:rPr>
        <w:t>интерес к предмету, организовать проблемный</w:t>
      </w:r>
      <w:proofErr w:type="gramEnd"/>
      <w:r w:rsidRPr="00071630">
        <w:rPr>
          <w:szCs w:val="28"/>
        </w:rPr>
        <w:t xml:space="preserve"> диалог, мотивировать </w:t>
      </w:r>
      <w:r>
        <w:rPr>
          <w:szCs w:val="28"/>
        </w:rPr>
        <w:t>ребят</w:t>
      </w:r>
      <w:r w:rsidRPr="00071630">
        <w:rPr>
          <w:szCs w:val="28"/>
        </w:rPr>
        <w:t xml:space="preserve"> на решение той или иной учебной ситуации, через творческую деятельность на уроках и вне урока решать познавательные и воспитательные задачи учебного предмета. </w:t>
      </w:r>
    </w:p>
    <w:p w:rsidR="00586CC5" w:rsidRPr="00071630" w:rsidRDefault="00586CC5" w:rsidP="00586CC5">
      <w:pPr>
        <w:spacing w:line="360" w:lineRule="auto"/>
        <w:ind w:firstLine="708"/>
        <w:jc w:val="both"/>
        <w:rPr>
          <w:szCs w:val="28"/>
        </w:rPr>
      </w:pPr>
      <w:r w:rsidRPr="00071630">
        <w:rPr>
          <w:szCs w:val="28"/>
        </w:rPr>
        <w:t>3. Способность работать в современной образовательной парадигме не ограничивается усвоением инновационных педагогических технологий. Более принципиальным является изменение стиля, модели поведения учителя в образоват</w:t>
      </w:r>
      <w:r>
        <w:rPr>
          <w:szCs w:val="28"/>
        </w:rPr>
        <w:t xml:space="preserve">ельном пространстве. </w:t>
      </w:r>
      <w:r w:rsidRPr="00071630">
        <w:rPr>
          <w:szCs w:val="28"/>
        </w:rPr>
        <w:t xml:space="preserve">В тоже время учитель, выстраивающий свою профессиональную  деятельность на принципах сотрудничества, сотворчества, диалога с учащимися, является потенциальной кандидатурой для преподавания </w:t>
      </w:r>
      <w:r>
        <w:rPr>
          <w:szCs w:val="28"/>
        </w:rPr>
        <w:t>курса</w:t>
      </w:r>
      <w:r w:rsidRPr="00071630">
        <w:rPr>
          <w:szCs w:val="28"/>
        </w:rPr>
        <w:t xml:space="preserve">. </w:t>
      </w:r>
      <w:r>
        <w:rPr>
          <w:szCs w:val="28"/>
        </w:rPr>
        <w:t>С</w:t>
      </w:r>
      <w:r w:rsidRPr="00071630">
        <w:rPr>
          <w:szCs w:val="28"/>
        </w:rPr>
        <w:t>овременный учитель</w:t>
      </w:r>
      <w:r>
        <w:rPr>
          <w:szCs w:val="28"/>
        </w:rPr>
        <w:t xml:space="preserve"> </w:t>
      </w:r>
      <w:r w:rsidRPr="00071630">
        <w:rPr>
          <w:szCs w:val="28"/>
        </w:rPr>
        <w:t xml:space="preserve">не столько информатор и транслятор знаний, сколько координатор, организатор диалога, помощник </w:t>
      </w:r>
      <w:r>
        <w:rPr>
          <w:szCs w:val="28"/>
        </w:rPr>
        <w:t xml:space="preserve">и наставник </w:t>
      </w:r>
      <w:r w:rsidRPr="00071630">
        <w:rPr>
          <w:szCs w:val="28"/>
        </w:rPr>
        <w:t xml:space="preserve">учащихся. Он  создает условия для личностной реализации каждого ученика, развития его индивидуальных способностей. Одним из важнейших условий создания такого психологического климата является заинтересованность самого учителя, его готовность перейти на личностное, а не ролевое, функциональное или статусное общение, его открытость, </w:t>
      </w:r>
      <w:proofErr w:type="spellStart"/>
      <w:r w:rsidRPr="00071630">
        <w:rPr>
          <w:szCs w:val="28"/>
        </w:rPr>
        <w:t>гуманистичность</w:t>
      </w:r>
      <w:proofErr w:type="spellEnd"/>
      <w:r w:rsidRPr="00071630">
        <w:rPr>
          <w:szCs w:val="28"/>
        </w:rPr>
        <w:t xml:space="preserve">, </w:t>
      </w:r>
      <w:proofErr w:type="spellStart"/>
      <w:r w:rsidRPr="00071630">
        <w:rPr>
          <w:szCs w:val="28"/>
        </w:rPr>
        <w:t>эмпатичность</w:t>
      </w:r>
      <w:proofErr w:type="spellEnd"/>
      <w:r w:rsidRPr="00071630">
        <w:rPr>
          <w:szCs w:val="28"/>
        </w:rPr>
        <w:t>, толерантность. Именно такой характер межличностных отношений в классе может способствовать адекватному и результативному усвоению социокультурного, духовно-нравственного опыта, предлагаемого к усвоению учащимся.</w:t>
      </w:r>
    </w:p>
    <w:p w:rsidR="00586CC5" w:rsidRPr="00071630" w:rsidRDefault="00586CC5" w:rsidP="00586CC5">
      <w:pPr>
        <w:spacing w:line="360" w:lineRule="auto"/>
        <w:ind w:firstLine="709"/>
        <w:jc w:val="both"/>
        <w:rPr>
          <w:szCs w:val="28"/>
        </w:rPr>
      </w:pPr>
      <w:r w:rsidRPr="00071630">
        <w:rPr>
          <w:szCs w:val="28"/>
        </w:rPr>
        <w:t xml:space="preserve">4.  Педагогу, преподающему ОРКСЭ, необходимо </w:t>
      </w:r>
      <w:r>
        <w:rPr>
          <w:szCs w:val="28"/>
        </w:rPr>
        <w:t>будет обраща</w:t>
      </w:r>
      <w:r w:rsidRPr="00071630">
        <w:rPr>
          <w:szCs w:val="28"/>
        </w:rPr>
        <w:t>т</w:t>
      </w:r>
      <w:r>
        <w:rPr>
          <w:szCs w:val="28"/>
        </w:rPr>
        <w:t>ь</w:t>
      </w:r>
      <w:r w:rsidRPr="00071630">
        <w:rPr>
          <w:szCs w:val="28"/>
        </w:rPr>
        <w:t>ся к проблемам нравственности, вести с детьми нелегкий разговор и диалог о сложных этических  и моральных категориях, поступках, деяниях человека («</w:t>
      </w:r>
      <w:proofErr w:type="gramStart"/>
      <w:r w:rsidRPr="00071630">
        <w:rPr>
          <w:szCs w:val="28"/>
        </w:rPr>
        <w:t>хорошо-плохо</w:t>
      </w:r>
      <w:proofErr w:type="gramEnd"/>
      <w:r w:rsidRPr="00071630">
        <w:rPr>
          <w:szCs w:val="28"/>
        </w:rPr>
        <w:t xml:space="preserve">», «добро-зло», «добродетель-порок», «морально-аморально», «свобода-ответственность» и т.п.). Поэтому  его слова и дела,  </w:t>
      </w:r>
      <w:r w:rsidRPr="00071630">
        <w:rPr>
          <w:szCs w:val="28"/>
        </w:rPr>
        <w:lastRenderedPageBreak/>
        <w:t>повседневная жизнь и поведение, несомненно, будут  объектом повышенного внимания со стороны учащихся. Поэтому педагог, рекомендуемый к преподаванию курса ОРКСЭ, должен не только владеть определенными знаниями, умениями и навыками организации современного урока с использованием инновационных педагогических технологий, но и обладать  важными личностными качествами, которые не давали бы повода детям усомниться в том</w:t>
      </w:r>
      <w:r>
        <w:rPr>
          <w:szCs w:val="28"/>
        </w:rPr>
        <w:t>, что  поведение учителя расходи</w:t>
      </w:r>
      <w:r w:rsidRPr="00071630">
        <w:rPr>
          <w:szCs w:val="28"/>
        </w:rPr>
        <w:t xml:space="preserve">тся с его же словами, произнесенными на уроках.  Очевидно, что уроки-диалоги, уроки-размышления, уроки творчества в рамках ОРКСЭ могут быть успешны только на основе доверии ребят к учителю, на его моральном авторитете. Некорректное отношение учителя ОРКСЭ к коллеге или ученику, сквернословие, вредные привычки сразу могут вызвать у ребят недоверие, которое преодолеть будет сложно или невозможно.     </w:t>
      </w:r>
    </w:p>
    <w:p w:rsidR="00586CC5" w:rsidRPr="00071630" w:rsidRDefault="00586CC5" w:rsidP="00586CC5">
      <w:pPr>
        <w:spacing w:line="360" w:lineRule="auto"/>
        <w:ind w:firstLine="708"/>
        <w:jc w:val="both"/>
        <w:rPr>
          <w:szCs w:val="28"/>
        </w:rPr>
      </w:pPr>
      <w:r w:rsidRPr="00071630">
        <w:rPr>
          <w:szCs w:val="28"/>
        </w:rPr>
        <w:t xml:space="preserve">5. Среди учителей, </w:t>
      </w:r>
      <w:r>
        <w:rPr>
          <w:szCs w:val="28"/>
        </w:rPr>
        <w:t>работающих се</w:t>
      </w:r>
      <w:r w:rsidRPr="00071630">
        <w:rPr>
          <w:szCs w:val="28"/>
        </w:rPr>
        <w:t>годня в общеобразовательной школе, немало верующих</w:t>
      </w:r>
      <w:r>
        <w:rPr>
          <w:szCs w:val="28"/>
        </w:rPr>
        <w:t>. Кто-то из них</w:t>
      </w:r>
      <w:r w:rsidRPr="00071630">
        <w:rPr>
          <w:szCs w:val="28"/>
        </w:rPr>
        <w:t xml:space="preserve"> мо</w:t>
      </w:r>
      <w:r>
        <w:rPr>
          <w:szCs w:val="28"/>
        </w:rPr>
        <w:t>жет</w:t>
      </w:r>
      <w:r w:rsidRPr="00071630">
        <w:rPr>
          <w:szCs w:val="28"/>
        </w:rPr>
        <w:t xml:space="preserve"> </w:t>
      </w:r>
      <w:r>
        <w:rPr>
          <w:szCs w:val="28"/>
        </w:rPr>
        <w:t xml:space="preserve">выразить </w:t>
      </w:r>
      <w:r w:rsidRPr="00071630">
        <w:rPr>
          <w:szCs w:val="28"/>
        </w:rPr>
        <w:t>жела</w:t>
      </w:r>
      <w:r>
        <w:rPr>
          <w:szCs w:val="28"/>
        </w:rPr>
        <w:t>ние</w:t>
      </w:r>
      <w:r w:rsidRPr="00071630">
        <w:rPr>
          <w:szCs w:val="28"/>
        </w:rPr>
        <w:t xml:space="preserve"> преподавать ОРКСЭ</w:t>
      </w:r>
      <w:r>
        <w:rPr>
          <w:szCs w:val="28"/>
        </w:rPr>
        <w:t>.</w:t>
      </w:r>
      <w:r w:rsidRPr="00071630">
        <w:rPr>
          <w:szCs w:val="28"/>
        </w:rPr>
        <w:t xml:space="preserve"> </w:t>
      </w:r>
      <w:proofErr w:type="gramStart"/>
      <w:r w:rsidRPr="00071630">
        <w:rPr>
          <w:szCs w:val="28"/>
        </w:rPr>
        <w:t>Из  учителей, прошедших курсы по православной тематике и преподающих «Основы православной культуры» (далее:</w:t>
      </w:r>
      <w:proofErr w:type="gramEnd"/>
      <w:r w:rsidRPr="00071630">
        <w:rPr>
          <w:szCs w:val="28"/>
        </w:rPr>
        <w:t xml:space="preserve"> </w:t>
      </w:r>
      <w:proofErr w:type="gramStart"/>
      <w:r w:rsidRPr="00071630">
        <w:rPr>
          <w:szCs w:val="28"/>
        </w:rPr>
        <w:t>ОПК), также могут быть заинтересованы в преподавании курса ОРКСЭ.</w:t>
      </w:r>
      <w:proofErr w:type="gramEnd"/>
      <w:r w:rsidRPr="00071630">
        <w:rPr>
          <w:szCs w:val="28"/>
        </w:rPr>
        <w:t xml:space="preserve"> В таких случаях при решении кадровых вопросов какая-либо дискриминация в принципе исключена. Педагог, независимо от вероисповедания, при наличии необходимого специального образования имеет право преподавать курс ОРКСЭ. Но, во-первых, правомерно учитывать, насколько учитель соответствует профессиональным и личностным компетенциям, изложенным в настоящем письме. Во-вторых, учитель ОРКС</w:t>
      </w:r>
      <w:r>
        <w:rPr>
          <w:szCs w:val="28"/>
        </w:rPr>
        <w:t>Э, как известно, должен владеть содержанием</w:t>
      </w:r>
      <w:r w:rsidRPr="00071630">
        <w:rPr>
          <w:szCs w:val="28"/>
        </w:rPr>
        <w:t xml:space="preserve"> всех шести модулей. В-третьих, ОРКСЭ и ОПК – курсы, совершенно разные по методологическим и концептуальным подходам. </w:t>
      </w:r>
      <w:r>
        <w:rPr>
          <w:szCs w:val="28"/>
        </w:rPr>
        <w:t xml:space="preserve">Если </w:t>
      </w:r>
      <w:r w:rsidRPr="00071630">
        <w:rPr>
          <w:szCs w:val="28"/>
        </w:rPr>
        <w:t>верующие учителя или учителя ОПК, преподающие свой курс, готовы</w:t>
      </w:r>
      <w:r>
        <w:rPr>
          <w:szCs w:val="28"/>
        </w:rPr>
        <w:t xml:space="preserve"> работать в рамках культурологического подхода преподавания курса ОРКСЭ (не навязывать свою точку зрения детям), способны объективно воспринимать </w:t>
      </w:r>
      <w:r w:rsidRPr="00071630">
        <w:rPr>
          <w:szCs w:val="28"/>
        </w:rPr>
        <w:t xml:space="preserve"> особенности других религий и быть при этом </w:t>
      </w:r>
      <w:r w:rsidRPr="00071630">
        <w:rPr>
          <w:szCs w:val="28"/>
        </w:rPr>
        <w:lastRenderedPageBreak/>
        <w:t>беспристрастными</w:t>
      </w:r>
      <w:r>
        <w:rPr>
          <w:szCs w:val="28"/>
        </w:rPr>
        <w:t xml:space="preserve">, то конфликтные ситуации в будущем могут быть исключены. </w:t>
      </w:r>
    </w:p>
    <w:p w:rsidR="00586CC5" w:rsidRDefault="00586CC5" w:rsidP="00586CC5">
      <w:pPr>
        <w:spacing w:line="360" w:lineRule="auto"/>
        <w:ind w:firstLine="708"/>
        <w:jc w:val="both"/>
        <w:rPr>
          <w:szCs w:val="28"/>
        </w:rPr>
      </w:pPr>
      <w:r w:rsidRPr="00071630">
        <w:rPr>
          <w:szCs w:val="28"/>
        </w:rPr>
        <w:t xml:space="preserve">Таким образом, выбор учителей – будущих преподавателей ОРКСЭ – определяется совокупностью объективных факторов, в числе которых </w:t>
      </w:r>
      <w:r>
        <w:rPr>
          <w:szCs w:val="28"/>
        </w:rPr>
        <w:t>профессиональная компе</w:t>
      </w:r>
      <w:r w:rsidRPr="00071630">
        <w:rPr>
          <w:szCs w:val="28"/>
        </w:rPr>
        <w:t>тентность</w:t>
      </w:r>
      <w:r>
        <w:rPr>
          <w:szCs w:val="28"/>
        </w:rPr>
        <w:t>, современное понимание роли педагога в образовательном пространстве и</w:t>
      </w:r>
      <w:r w:rsidRPr="00071630">
        <w:rPr>
          <w:szCs w:val="28"/>
        </w:rPr>
        <w:t xml:space="preserve"> безупречные личные качества являются важнейшими.</w:t>
      </w:r>
    </w:p>
    <w:p w:rsidR="00586CC5" w:rsidRDefault="00586CC5" w:rsidP="00586CC5">
      <w:pPr>
        <w:spacing w:line="360" w:lineRule="auto"/>
        <w:ind w:firstLine="708"/>
        <w:jc w:val="both"/>
        <w:rPr>
          <w:szCs w:val="28"/>
        </w:rPr>
      </w:pPr>
    </w:p>
    <w:p w:rsidR="00586CC5" w:rsidRPr="00071630" w:rsidRDefault="00586CC5" w:rsidP="00586CC5">
      <w:pPr>
        <w:spacing w:line="360" w:lineRule="auto"/>
        <w:jc w:val="both"/>
        <w:rPr>
          <w:b/>
          <w:bCs/>
          <w:szCs w:val="28"/>
        </w:rPr>
      </w:pPr>
    </w:p>
    <w:p w:rsidR="00586CC5" w:rsidRDefault="00586CC5" w:rsidP="00586CC5"/>
    <w:p w:rsidR="00C619CB" w:rsidRDefault="00C619CB">
      <w:bookmarkStart w:id="0" w:name="_GoBack"/>
      <w:bookmarkEnd w:id="0"/>
    </w:p>
    <w:sectPr w:rsidR="00C6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C5"/>
    <w:rsid w:val="00586CC5"/>
    <w:rsid w:val="00C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2014-05-07T09:25:00Z</dcterms:created>
  <dcterms:modified xsi:type="dcterms:W3CDTF">2014-05-07T09:27:00Z</dcterms:modified>
</cp:coreProperties>
</file>