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10915"/>
      </w:tblGrid>
      <w:tr w:rsidR="00B25282" w:rsidRPr="00B25282" w:rsidTr="0054223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tcMar>
              <w:top w:w="455" w:type="dxa"/>
              <w:left w:w="404" w:type="dxa"/>
              <w:bottom w:w="0" w:type="dxa"/>
              <w:right w:w="366" w:type="dxa"/>
            </w:tcMar>
            <w:hideMark/>
          </w:tcPr>
          <w:p w:rsidR="00B25282" w:rsidRDefault="00B25282" w:rsidP="00B252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731"/>
                <w:kern w:val="36"/>
                <w:sz w:val="32"/>
                <w:szCs w:val="30"/>
                <w:lang w:eastAsia="ru-RU"/>
              </w:rPr>
            </w:pPr>
            <w:r w:rsidRPr="00B25282">
              <w:rPr>
                <w:rFonts w:ascii="Times New Roman" w:eastAsia="Times New Roman" w:hAnsi="Times New Roman" w:cs="Times New Roman"/>
                <w:b/>
                <w:bCs/>
                <w:caps/>
                <w:color w:val="202731"/>
                <w:kern w:val="36"/>
                <w:sz w:val="32"/>
                <w:szCs w:val="30"/>
                <w:lang w:eastAsia="ru-RU"/>
              </w:rPr>
              <w:t>АПЕЛЛЯЦИЯ</w:t>
            </w:r>
          </w:p>
          <w:p w:rsidR="00977B78" w:rsidRPr="00B25282" w:rsidRDefault="00977B78" w:rsidP="00B252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731"/>
                <w:kern w:val="36"/>
                <w:sz w:val="32"/>
                <w:szCs w:val="30"/>
                <w:lang w:eastAsia="ru-RU"/>
              </w:rPr>
            </w:pPr>
          </w:p>
          <w:p w:rsidR="00977B78" w:rsidRDefault="00B25282" w:rsidP="00B25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5"/>
                <w:u w:val="single"/>
                <w:lang w:eastAsia="ru-RU"/>
              </w:rPr>
            </w:pP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Участники ГИА 9 вправе подать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hyperlink r:id="rId5" w:tgtFrame="_blank" w:history="1">
              <w:proofErr w:type="gramStart"/>
              <w:r w:rsidRPr="00744DC5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апелляцию</w:t>
              </w:r>
              <w:proofErr w:type="gramEnd"/>
            </w:hyperlink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как по процедуре проведения экзаменов, так и о несогласии с полученными результатами в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hyperlink r:id="rId6" w:tgtFrame="_blank" w:history="1">
              <w:r w:rsidRPr="00744DC5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конфликтную комиссию</w:t>
              </w:r>
            </w:hyperlink>
            <w:r w:rsidRPr="00744DC5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.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</w:r>
          </w:p>
          <w:p w:rsidR="00B25282" w:rsidRDefault="00B25282" w:rsidP="00B2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25282">
              <w:rPr>
                <w:rFonts w:ascii="Times New Roman" w:eastAsia="Times New Roman" w:hAnsi="Times New Roman" w:cs="Times New Roman"/>
                <w:b/>
                <w:sz w:val="24"/>
                <w:szCs w:val="15"/>
                <w:u w:val="single"/>
                <w:lang w:eastAsia="ru-RU"/>
              </w:rPr>
              <w:t>Конфликтная комиссия: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977B78" w:rsidRPr="00B25282" w:rsidRDefault="00977B78" w:rsidP="00B2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</w:p>
          <w:p w:rsidR="00B25282" w:rsidRDefault="00B25282" w:rsidP="00B2528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 xml:space="preserve">принимает и рассматривает апелляции </w:t>
            </w:r>
            <w:proofErr w:type="gramStart"/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обучающихся</w:t>
            </w:r>
            <w:proofErr w:type="gramEnd"/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 xml:space="preserve">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      </w:r>
          </w:p>
          <w:p w:rsidR="00977B78" w:rsidRPr="00B25282" w:rsidRDefault="00977B78" w:rsidP="0097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</w:p>
          <w:p w:rsidR="00B25282" w:rsidRPr="00977B78" w:rsidRDefault="00B25282" w:rsidP="00B2528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информирует обучающегося, подавшего апелляцию, и (или) его родителей (законных представителей), а также ГЭК о принятом решении.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  <w:t>Не рассматриваются апелляции по вопросам: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977B78" w:rsidRPr="00B25282" w:rsidRDefault="00977B78" w:rsidP="0097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</w:p>
          <w:p w:rsidR="00B25282" w:rsidRDefault="00B25282" w:rsidP="00B2528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содержания и структуры экзаменационных материалов по учебным предметам;</w:t>
            </w:r>
          </w:p>
          <w:p w:rsidR="00977B78" w:rsidRPr="00B25282" w:rsidRDefault="00977B78" w:rsidP="0097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</w:p>
          <w:p w:rsidR="00B25282" w:rsidRDefault="00B25282" w:rsidP="00B2528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связанных с нарушением самими участниками ГИА 9 требований порядка проведения государственной итоговой аттестации;</w:t>
            </w:r>
          </w:p>
          <w:p w:rsidR="00977B78" w:rsidRPr="00B25282" w:rsidRDefault="00977B78" w:rsidP="0097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</w:p>
          <w:p w:rsidR="00B25282" w:rsidRPr="00B25282" w:rsidRDefault="00B25282" w:rsidP="00B2528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неправильного оформления экзаменационной работы.</w:t>
            </w:r>
          </w:p>
          <w:p w:rsidR="00977B78" w:rsidRDefault="00B25282" w:rsidP="00B2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  <w:proofErr w:type="gramStart"/>
            <w:r w:rsidRPr="00B25282">
              <w:rPr>
                <w:rFonts w:ascii="Times New Roman" w:eastAsia="Times New Roman" w:hAnsi="Times New Roman" w:cs="Times New Roman"/>
                <w:bCs/>
                <w:sz w:val="24"/>
                <w:szCs w:val="15"/>
                <w:lang w:eastAsia="ru-RU"/>
              </w:rPr>
              <w:t>Апелляцию о нарушении установленного порядка проведения ГИА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обучающийся подает в день проведения экзамена по соответствующему учебному предмету уполномоченному представителю ГЭК, не покидая ППЭ.</w:t>
            </w:r>
            <w:proofErr w:type="gramEnd"/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</w:r>
            <w:proofErr w:type="gramStart"/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      </w:r>
            <w:proofErr w:type="gramEnd"/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 xml:space="preserve"> помощь </w:t>
            </w:r>
            <w:proofErr w:type="gramStart"/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обучающимся</w:t>
            </w:r>
            <w:proofErr w:type="gramEnd"/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 xml:space="preserve"> с ограниченными возможностями здоровья.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      </w:r>
          </w:p>
          <w:p w:rsidR="00B25282" w:rsidRPr="00B25282" w:rsidRDefault="00B25282" w:rsidP="00B2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B25282" w:rsidRDefault="00B25282" w:rsidP="00B2528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 отклонении апелляции;</w:t>
            </w:r>
          </w:p>
          <w:p w:rsidR="00977B78" w:rsidRPr="00B25282" w:rsidRDefault="00977B78" w:rsidP="0097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</w:p>
          <w:p w:rsidR="00B25282" w:rsidRPr="00B25282" w:rsidRDefault="00B25282" w:rsidP="00B2528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 удовлетворении апелляции.</w:t>
            </w:r>
          </w:p>
          <w:p w:rsidR="00B25282" w:rsidRPr="00B25282" w:rsidRDefault="00B25282" w:rsidP="0054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</w:pPr>
            <w:proofErr w:type="gramStart"/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      </w:r>
            <w:proofErr w:type="gramEnd"/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</w:r>
            <w:r w:rsidRPr="00B25282">
              <w:rPr>
                <w:rFonts w:ascii="Times New Roman" w:eastAsia="Times New Roman" w:hAnsi="Times New Roman" w:cs="Times New Roman"/>
                <w:bCs/>
                <w:sz w:val="24"/>
                <w:szCs w:val="15"/>
                <w:lang w:eastAsia="ru-RU"/>
              </w:rPr>
              <w:t>Апелляцию о несогласии с выставленными баллами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  <w:t xml:space="preserve"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lastRenderedPageBreak/>
              <w:t>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  <w:t>Обучающиеся и их родители (законные представители) заблаговременно информируются о времени и месте рассмотрения апелляций.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</w:r>
            <w:proofErr w:type="gramStart"/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      </w:r>
            <w:proofErr w:type="gramEnd"/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  <w:t xml:space="preserve">Указанные материалы предъявляются </w:t>
            </w:r>
            <w:proofErr w:type="gramStart"/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обучающемуся</w:t>
            </w:r>
            <w:proofErr w:type="gramEnd"/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 xml:space="preserve"> (при его участии в рассмотрении апелляции).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</w:r>
            <w:proofErr w:type="gramStart"/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      </w:r>
            <w:proofErr w:type="gramEnd"/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      </w:r>
            <w:r w:rsidRPr="005422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br/>
      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      </w:r>
            <w:proofErr w:type="gramStart"/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обучающихся</w:t>
            </w:r>
            <w:proofErr w:type="gramEnd"/>
            <w:r w:rsidRPr="00B25282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 xml:space="preserve"> с полученными ими результатами.</w:t>
            </w:r>
          </w:p>
        </w:tc>
      </w:tr>
    </w:tbl>
    <w:p w:rsidR="00B25282" w:rsidRPr="00B25282" w:rsidRDefault="00B25282" w:rsidP="00B252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5"/>
          <w:szCs w:val="15"/>
          <w:lang w:eastAsia="ru-RU"/>
        </w:rPr>
      </w:pPr>
    </w:p>
    <w:sectPr w:rsidR="00B25282" w:rsidRPr="00B25282" w:rsidSect="00B2528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662F"/>
    <w:multiLevelType w:val="multilevel"/>
    <w:tmpl w:val="CD22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149C6"/>
    <w:multiLevelType w:val="multilevel"/>
    <w:tmpl w:val="08E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B4CD9"/>
    <w:multiLevelType w:val="multilevel"/>
    <w:tmpl w:val="5C6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B25282"/>
    <w:rsid w:val="00075BA4"/>
    <w:rsid w:val="001A2506"/>
    <w:rsid w:val="0054223B"/>
    <w:rsid w:val="00744DC5"/>
    <w:rsid w:val="00977B78"/>
    <w:rsid w:val="00B23BFC"/>
    <w:rsid w:val="00B25282"/>
    <w:rsid w:val="00E6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52"/>
  </w:style>
  <w:style w:type="paragraph" w:styleId="1">
    <w:name w:val="heading 1"/>
    <w:basedOn w:val="a"/>
    <w:link w:val="10"/>
    <w:uiPriority w:val="9"/>
    <w:qFormat/>
    <w:rsid w:val="00B25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52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5282"/>
  </w:style>
  <w:style w:type="paragraph" w:styleId="a4">
    <w:name w:val="Balloon Text"/>
    <w:basedOn w:val="a"/>
    <w:link w:val="a5"/>
    <w:uiPriority w:val="99"/>
    <w:semiHidden/>
    <w:unhideWhenUsed/>
    <w:rsid w:val="00B2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2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7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hyperlink" Target="http://gia.edu.ru/ru/main/brief-gloss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3</cp:revision>
  <dcterms:created xsi:type="dcterms:W3CDTF">2016-11-25T17:30:00Z</dcterms:created>
  <dcterms:modified xsi:type="dcterms:W3CDTF">2016-11-27T16:22:00Z</dcterms:modified>
</cp:coreProperties>
</file>