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Управление Роспотребнадзора по Нижегородской области</w:t>
      </w:r>
      <w:r>
        <w:rPr>
          <w:b/>
          <w:spacing w:val="-2"/>
          <w:sz w:val="28"/>
          <w:szCs w:val="28"/>
        </w:rPr>
      </w:r>
      <w:r>
        <w:rPr>
          <w:b/>
          <w:spacing w:val="-2"/>
          <w:sz w:val="28"/>
          <w:szCs w:val="28"/>
        </w:rPr>
      </w:r>
    </w:p>
    <w:p>
      <w:pPr>
        <w:pStyle w:val="618"/>
        <w:jc w:val="right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</w:r>
      <w:r>
        <w:rPr>
          <w:b/>
          <w:i/>
          <w:spacing w:val="-2"/>
          <w:sz w:val="28"/>
          <w:szCs w:val="28"/>
        </w:rPr>
      </w:r>
    </w:p>
    <w:p>
      <w:pPr>
        <w:pStyle w:val="618"/>
        <w:rPr>
          <w:b/>
          <w:bCs/>
          <w:spacing w:val="-2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П</w:t>
      </w:r>
      <w:r>
        <w:rPr>
          <w:b/>
          <w:bCs/>
          <w:spacing w:val="-1"/>
          <w:sz w:val="32"/>
          <w:szCs w:val="32"/>
        </w:rPr>
        <w:t xml:space="preserve">роведени</w:t>
      </w:r>
      <w:r>
        <w:rPr>
          <w:b/>
          <w:bCs/>
          <w:spacing w:val="-1"/>
          <w:sz w:val="32"/>
          <w:szCs w:val="32"/>
        </w:rPr>
        <w:t xml:space="preserve">е</w:t>
      </w:r>
      <w:r>
        <w:rPr>
          <w:b/>
          <w:bCs/>
          <w:spacing w:val="-1"/>
          <w:sz w:val="32"/>
          <w:szCs w:val="32"/>
        </w:rPr>
        <w:t xml:space="preserve"> противоэпидемических (профилактических)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 xml:space="preserve">мероприятий </w:t>
      </w:r>
      <w:r>
        <w:rPr>
          <w:b/>
          <w:bCs/>
          <w:spacing w:val="-2"/>
          <w:sz w:val="32"/>
          <w:szCs w:val="32"/>
        </w:rPr>
      </w:r>
    </w:p>
    <w:p>
      <w:pPr>
        <w:pStyle w:val="618"/>
        <w:ind w:firstLine="540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в </w:t>
      </w:r>
      <w:r>
        <w:rPr>
          <w:b/>
          <w:bCs/>
          <w:spacing w:val="-2"/>
          <w:sz w:val="32"/>
          <w:szCs w:val="32"/>
        </w:rPr>
        <w:t xml:space="preserve">общеобразовательных организациях и организациях дополнительного образования</w:t>
      </w:r>
      <w:r>
        <w:rPr>
          <w:b/>
          <w:bCs/>
          <w:spacing w:val="-2"/>
          <w:sz w:val="32"/>
          <w:szCs w:val="32"/>
        </w:rPr>
      </w:r>
      <w:r>
        <w:rPr>
          <w:b/>
          <w:bCs/>
          <w:spacing w:val="-2"/>
          <w:sz w:val="32"/>
          <w:szCs w:val="32"/>
        </w:rPr>
      </w:r>
    </w:p>
    <w:p>
      <w:pPr>
        <w:pStyle w:val="618"/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в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 xml:space="preserve">период </w:t>
      </w:r>
      <w:r>
        <w:rPr>
          <w:b/>
          <w:bCs/>
          <w:spacing w:val="-2"/>
          <w:sz w:val="32"/>
          <w:szCs w:val="32"/>
        </w:rPr>
        <w:t xml:space="preserve">эпидемического неблагополучия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по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618"/>
        <w:ind w:firstLine="540"/>
        <w:jc w:val="center"/>
        <w:rPr>
          <w:b/>
          <w:spacing w:val="-1"/>
          <w:sz w:val="32"/>
          <w:szCs w:val="32"/>
        </w:rPr>
      </w:pPr>
      <w:r>
        <w:rPr>
          <w:b/>
          <w:bCs/>
          <w:sz w:val="32"/>
          <w:szCs w:val="32"/>
        </w:rPr>
        <w:t xml:space="preserve">заболеваемости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энтеровирусной инфекцие</w:t>
      </w:r>
      <w:r>
        <w:rPr>
          <w:b/>
          <w:bCs/>
          <w:sz w:val="32"/>
          <w:szCs w:val="32"/>
        </w:rPr>
        <w:t xml:space="preserve">й</w:t>
      </w:r>
      <w:r>
        <w:rPr>
          <w:b/>
          <w:spacing w:val="-1"/>
          <w:sz w:val="32"/>
          <w:szCs w:val="32"/>
        </w:rPr>
        <w:t xml:space="preserve">.</w:t>
      </w:r>
      <w:r>
        <w:rPr>
          <w:b/>
          <w:spacing w:val="-1"/>
          <w:sz w:val="32"/>
          <w:szCs w:val="32"/>
        </w:rPr>
      </w:r>
      <w:r>
        <w:rPr>
          <w:b/>
          <w:spacing w:val="-1"/>
          <w:sz w:val="32"/>
          <w:szCs w:val="32"/>
        </w:rPr>
      </w:r>
    </w:p>
    <w:p>
      <w:pPr>
        <w:pStyle w:val="618"/>
        <w:ind w:firstLine="54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8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целях организации и проведения комплекса санитарно-противоэпидемических (профилактических) мероприятий</w:t>
      </w:r>
      <w:r>
        <w:rPr>
          <w:bCs/>
          <w:sz w:val="28"/>
          <w:szCs w:val="28"/>
        </w:rPr>
        <w:t xml:space="preserve"> по предупреждению заноса и распространения инфекции</w:t>
      </w:r>
      <w:r>
        <w:rPr>
          <w:bCs/>
          <w:sz w:val="28"/>
          <w:szCs w:val="28"/>
        </w:rPr>
        <w:t xml:space="preserve"> в учреждении разрабатывается </w:t>
      </w:r>
      <w:r>
        <w:rPr>
          <w:bCs/>
          <w:sz w:val="28"/>
          <w:szCs w:val="28"/>
        </w:rPr>
        <w:t xml:space="preserve">план </w:t>
      </w:r>
      <w:r>
        <w:rPr>
          <w:bCs/>
          <w:sz w:val="28"/>
          <w:szCs w:val="28"/>
        </w:rPr>
        <w:t xml:space="preserve">мероприятий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и/или издается </w:t>
      </w:r>
      <w:r>
        <w:rPr>
          <w:bCs/>
          <w:sz w:val="28"/>
          <w:szCs w:val="28"/>
        </w:rPr>
        <w:t xml:space="preserve">приказ</w:t>
      </w:r>
      <w:r>
        <w:rPr>
          <w:bCs/>
          <w:sz w:val="28"/>
          <w:szCs w:val="28"/>
        </w:rPr>
        <w:t xml:space="preserve">, где определяется перечень лиц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ответственных </w:t>
      </w:r>
      <w:r>
        <w:rPr>
          <w:bCs/>
          <w:sz w:val="28"/>
          <w:szCs w:val="28"/>
        </w:rPr>
        <w:t xml:space="preserve">за их реализацию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Мероприятия по профилактике заноса инфекции в организованный коллектив:</w:t>
      </w:r>
      <w:r>
        <w:rPr>
          <w:sz w:val="28"/>
          <w:szCs w:val="28"/>
        </w:rPr>
      </w:r>
    </w:p>
    <w:p>
      <w:pPr>
        <w:pStyle w:val="618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2.1. Фильтр при приеме в учреждение детей и перед приходом сотрудников на работу включает </w:t>
      </w:r>
      <w:r>
        <w:rPr>
          <w:spacing w:val="-2"/>
          <w:sz w:val="28"/>
          <w:szCs w:val="28"/>
        </w:rPr>
        <w:t xml:space="preserve">опрос </w:t>
      </w:r>
      <w:r>
        <w:rPr>
          <w:spacing w:val="-2"/>
          <w:sz w:val="28"/>
          <w:szCs w:val="28"/>
        </w:rPr>
        <w:t xml:space="preserve">ответственных педагогов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 состоянии </w:t>
      </w:r>
      <w:r>
        <w:rPr>
          <w:bCs/>
          <w:spacing w:val="4"/>
          <w:sz w:val="28"/>
          <w:szCs w:val="28"/>
        </w:rPr>
        <w:t xml:space="preserve">здоровья </w:t>
      </w:r>
      <w:r>
        <w:rPr>
          <w:bCs/>
          <w:spacing w:val="4"/>
          <w:sz w:val="28"/>
          <w:szCs w:val="28"/>
        </w:rPr>
        <w:t xml:space="preserve">детей</w:t>
      </w:r>
      <w:r>
        <w:rPr>
          <w:bCs/>
          <w:spacing w:val="4"/>
          <w:sz w:val="28"/>
          <w:szCs w:val="28"/>
        </w:rPr>
        <w:t xml:space="preserve"> (наличие разжижения стула и др.), бесконтактное </w:t>
      </w:r>
      <w:r>
        <w:rPr>
          <w:spacing w:val="3"/>
          <w:sz w:val="28"/>
          <w:szCs w:val="28"/>
        </w:rPr>
        <w:t xml:space="preserve">измерение температуры тела с отметкой в журнале</w:t>
      </w:r>
      <w:r>
        <w:rPr>
          <w:spacing w:val="3"/>
          <w:sz w:val="28"/>
          <w:szCs w:val="28"/>
        </w:rPr>
        <w:t xml:space="preserve">, осмотр ребен</w:t>
      </w:r>
      <w:r>
        <w:rPr>
          <w:spacing w:val="3"/>
          <w:sz w:val="28"/>
          <w:szCs w:val="28"/>
        </w:rPr>
        <w:t xml:space="preserve">ка, в том числе видимых кожных покровов (лицо, ладошки), с целью выявления высыпаний, кашля, насморка, покраснения глаз, общей вялости ребенка. Аналогичные действия в отношении сотрудников учреждения (опрос, осмотр и термометрия) осуществляет руководитель </w:t>
      </w:r>
      <w:r>
        <w:rPr>
          <w:spacing w:val="3"/>
          <w:sz w:val="28"/>
          <w:szCs w:val="28"/>
        </w:rPr>
        <w:t xml:space="preserve">образовательного учреждения</w:t>
      </w:r>
      <w:r>
        <w:rPr>
          <w:spacing w:val="3"/>
          <w:sz w:val="28"/>
          <w:szCs w:val="28"/>
        </w:rPr>
        <w:t xml:space="preserve"> или ответственное лицо.</w:t>
      </w:r>
      <w:r>
        <w:rPr>
          <w:spacing w:val="3"/>
          <w:sz w:val="28"/>
          <w:szCs w:val="28"/>
        </w:rPr>
      </w:r>
      <w:r>
        <w:rPr>
          <w:spacing w:val="3"/>
          <w:sz w:val="28"/>
          <w:szCs w:val="28"/>
        </w:rPr>
      </w:r>
    </w:p>
    <w:p>
      <w:pPr>
        <w:pStyle w:val="618"/>
        <w:jc w:val="both"/>
        <w:rPr>
          <w:spacing w:val="2"/>
          <w:sz w:val="28"/>
          <w:szCs w:val="28"/>
        </w:rPr>
      </w:pPr>
      <w:r>
        <w:rPr>
          <w:spacing w:val="3"/>
          <w:sz w:val="28"/>
          <w:szCs w:val="28"/>
        </w:rPr>
        <w:t xml:space="preserve">2.2. П</w:t>
      </w:r>
      <w:r>
        <w:rPr>
          <w:bCs/>
          <w:spacing w:val="1"/>
          <w:sz w:val="28"/>
          <w:szCs w:val="28"/>
        </w:rPr>
        <w:t xml:space="preserve">ри </w:t>
      </w:r>
      <w:r>
        <w:rPr>
          <w:spacing w:val="1"/>
          <w:sz w:val="28"/>
          <w:szCs w:val="28"/>
        </w:rPr>
        <w:t xml:space="preserve">наличи</w:t>
      </w:r>
      <w:r>
        <w:rPr>
          <w:spacing w:val="1"/>
          <w:sz w:val="28"/>
          <w:szCs w:val="28"/>
        </w:rPr>
        <w:t xml:space="preserve">и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ыше перечисленных</w:t>
      </w:r>
      <w:r>
        <w:rPr>
          <w:spacing w:val="1"/>
          <w:sz w:val="28"/>
          <w:szCs w:val="28"/>
        </w:rPr>
        <w:t xml:space="preserve"> симптомов и</w:t>
      </w:r>
      <w:r>
        <w:rPr>
          <w:spacing w:val="1"/>
          <w:sz w:val="28"/>
          <w:szCs w:val="28"/>
        </w:rPr>
        <w:t xml:space="preserve"> жалоб</w:t>
      </w:r>
      <w:r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 xml:space="preserve">повышенной температуры тела дети </w:t>
      </w:r>
      <w:r>
        <w:rPr>
          <w:spacing w:val="1"/>
          <w:sz w:val="28"/>
          <w:szCs w:val="28"/>
        </w:rPr>
        <w:t xml:space="preserve">в учреждение</w:t>
      </w:r>
      <w:r>
        <w:rPr>
          <w:spacing w:val="1"/>
          <w:sz w:val="28"/>
          <w:szCs w:val="28"/>
        </w:rPr>
        <w:t xml:space="preserve"> не принимаются, сотрудники к работе не допускаются</w:t>
      </w:r>
      <w:r>
        <w:rPr>
          <w:spacing w:val="2"/>
          <w:sz w:val="28"/>
          <w:szCs w:val="28"/>
        </w:rPr>
        <w:t xml:space="preserve">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61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2.3. После перенесенного заболевания дети допускаются в коллектив на основании медицинской справки.</w:t>
      </w:r>
      <w:r>
        <w:rPr>
          <w:spacing w:val="2"/>
          <w:sz w:val="28"/>
          <w:szCs w:val="28"/>
        </w:rPr>
        <w:t xml:space="preserve"> Необходимо вести мониторинг посещений </w:t>
      </w:r>
      <w:r>
        <w:rPr>
          <w:spacing w:val="3"/>
          <w:sz w:val="28"/>
          <w:szCs w:val="28"/>
        </w:rPr>
        <w:t xml:space="preserve">образовательного учреждения</w:t>
      </w:r>
      <w:r>
        <w:rPr>
          <w:spacing w:val="2"/>
          <w:sz w:val="28"/>
          <w:szCs w:val="28"/>
        </w:rPr>
        <w:t xml:space="preserve"> с уточнением причин отсутствия детей. Информировать Управление Роспотребнадзора по Нижегородской области и его территориальные отделы об отсутствии 20% и более детей по причине респираторных заболеваний.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61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2.4. </w:t>
      </w:r>
      <w:r>
        <w:rPr>
          <w:spacing w:val="2"/>
          <w:sz w:val="28"/>
          <w:szCs w:val="28"/>
        </w:rPr>
        <w:t xml:space="preserve">Необходимо создать неснижаемый запас дезинфицирующих средств</w:t>
      </w:r>
      <w:r>
        <w:rPr>
          <w:spacing w:val="2"/>
          <w:sz w:val="28"/>
          <w:szCs w:val="28"/>
        </w:rPr>
        <w:t xml:space="preserve">, кожных антисептиков, СИЗ (маски, перчатки) </w:t>
      </w:r>
      <w:r>
        <w:rPr>
          <w:spacing w:val="2"/>
          <w:sz w:val="28"/>
          <w:szCs w:val="28"/>
        </w:rPr>
        <w:t xml:space="preserve"> для работы учреждения не менее чем на 2 недели. Дезинфицирующие средства должны иметь сопроводительные документы, свидетельство о государственной регистрации, инструкцию по применению. Краткую инструкцию для приготовлен</w:t>
      </w:r>
      <w:r>
        <w:rPr>
          <w:spacing w:val="2"/>
          <w:sz w:val="28"/>
          <w:szCs w:val="28"/>
        </w:rPr>
        <w:t xml:space="preserve">ия и применения используемого средства на соответствующую концентрацию необходимо размещать в зоне видимости персонала в месте приготовления растворов. Емкости для приготовления и применения дезинфицирующих средств должны быть промаркированы и вымерены на </w:t>
      </w:r>
      <w:r>
        <w:rPr>
          <w:spacing w:val="2"/>
          <w:sz w:val="28"/>
          <w:szCs w:val="28"/>
        </w:rPr>
        <w:t xml:space="preserve">необходимый готовый объем рабочего раствора. Дезинфицирующие средства хранятся в упаковке производителя, концентраты и рабочие растворы хранят в недоступном для детей месте, вдали от отопительных приборов, прямого солнечного света и водопроводной системы. </w:t>
      </w:r>
      <w:r>
        <w:rPr>
          <w:spacing w:val="2"/>
          <w:sz w:val="28"/>
          <w:szCs w:val="28"/>
        </w:rPr>
      </w:r>
    </w:p>
    <w:p>
      <w:pPr>
        <w:pStyle w:val="618"/>
        <w:jc w:val="both"/>
        <w:rPr>
          <w:spacing w:val="-4"/>
          <w:sz w:val="28"/>
          <w:szCs w:val="28"/>
        </w:rPr>
      </w:pPr>
      <w:r>
        <w:rPr>
          <w:spacing w:val="2"/>
          <w:sz w:val="28"/>
          <w:szCs w:val="28"/>
        </w:rPr>
        <w:t xml:space="preserve">2.5. Уборка помещений осуществляется с использованием дезинфицирующих средств по вирусному режиму</w:t>
      </w:r>
      <w:r>
        <w:rPr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 xml:space="preserve">2 раза в день</w:t>
      </w:r>
      <w:r>
        <w:rPr>
          <w:bCs/>
          <w:spacing w:val="2"/>
          <w:sz w:val="28"/>
          <w:szCs w:val="28"/>
        </w:rPr>
        <w:t xml:space="preserve">.</w:t>
      </w:r>
      <w:r>
        <w:rPr>
          <w:bCs/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618"/>
        <w:jc w:val="both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В конце рабочего дня необходимо проводить дезинфекцию</w:t>
      </w:r>
      <w:r>
        <w:rPr>
          <w:bCs/>
          <w:sz w:val="28"/>
          <w:szCs w:val="28"/>
        </w:rPr>
        <w:t xml:space="preserve"> всей столовой посуды и приборов </w:t>
      </w:r>
      <w:r>
        <w:rPr>
          <w:bCs/>
          <w:sz w:val="28"/>
          <w:szCs w:val="28"/>
        </w:rPr>
        <w:t xml:space="preserve"> дезинфицирующими средствами в соответствии с инструкциями по их применению.</w:t>
      </w:r>
      <w:r>
        <w:rPr>
          <w:bCs/>
          <w:sz w:val="28"/>
          <w:szCs w:val="28"/>
        </w:rPr>
        <w:t xml:space="preserve"> Допускается прокаливание столовых приборов и кассет для их хранения в духовых шкафах в течение 10 минут.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Щетки, салфетки для мытья посуды после окончания работы замачивать в горячей воде при температуре не ниже 45 °C, с добавлением моющих средств, дезинфицировать (или кипятить), промывать проточной водой, просушивать и хранить в специально выделенном месте.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8"/>
        <w:jc w:val="both"/>
        <w:spacing w:line="276" w:lineRule="auto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2.7. </w:t>
      </w:r>
      <w:r>
        <w:rPr>
          <w:spacing w:val="2"/>
          <w:sz w:val="28"/>
          <w:szCs w:val="28"/>
        </w:rPr>
        <w:t xml:space="preserve"> Очищенные и промытые  овощи и фрукты  ополаскивать кипятком.</w:t>
      </w:r>
      <w:r>
        <w:rPr>
          <w:spacing w:val="2"/>
          <w:sz w:val="28"/>
          <w:szCs w:val="28"/>
        </w:rPr>
        <w:t xml:space="preserve"> Не допускается заблаговременная нарезка овощей, не допускается нарезка фруктов</w:t>
      </w:r>
      <w:r>
        <w:rPr>
          <w:spacing w:val="2"/>
          <w:sz w:val="28"/>
          <w:szCs w:val="28"/>
        </w:rPr>
      </w:r>
    </w:p>
    <w:p>
      <w:pPr>
        <w:pStyle w:val="618"/>
        <w:jc w:val="both"/>
        <w:spacing w:line="276" w:lineRule="auto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2.8. Сервировку и порционирование блюд проводить персоналу с использованием масок, одноразовых перчаток и предварительной обработкой рук кожным антисептиком.</w:t>
      </w:r>
      <w:r>
        <w:rPr>
          <w:spacing w:val="2"/>
          <w:sz w:val="28"/>
          <w:szCs w:val="28"/>
        </w:rPr>
      </w:r>
    </w:p>
    <w:p>
      <w:pPr>
        <w:pStyle w:val="618"/>
        <w:jc w:val="both"/>
        <w:spacing w:line="276" w:lineRule="auto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 xml:space="preserve">2.</w:t>
      </w:r>
      <w:r>
        <w:rPr>
          <w:spacing w:val="2"/>
          <w:sz w:val="28"/>
          <w:szCs w:val="28"/>
        </w:rPr>
        <w:t xml:space="preserve">9</w:t>
      </w:r>
      <w:r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Питьевой режим </w:t>
      </w:r>
      <w:r>
        <w:rPr>
          <w:spacing w:val="2"/>
          <w:sz w:val="28"/>
          <w:szCs w:val="28"/>
        </w:rPr>
        <w:t xml:space="preserve">осуществляется с использованием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охлажденной кипяченой </w:t>
      </w:r>
      <w:r>
        <w:rPr>
          <w:spacing w:val="1"/>
          <w:sz w:val="28"/>
          <w:szCs w:val="28"/>
        </w:rPr>
        <w:t xml:space="preserve">или </w:t>
      </w:r>
      <w:r>
        <w:rPr>
          <w:bCs/>
          <w:spacing w:val="-2"/>
          <w:sz w:val="28"/>
          <w:szCs w:val="28"/>
        </w:rPr>
        <w:t xml:space="preserve">бутилированной </w:t>
      </w:r>
      <w:r>
        <w:rPr>
          <w:bCs/>
          <w:spacing w:val="-7"/>
          <w:sz w:val="28"/>
          <w:szCs w:val="28"/>
        </w:rPr>
        <w:t xml:space="preserve">негазированной питьевой </w:t>
      </w:r>
      <w:r>
        <w:rPr>
          <w:spacing w:val="-7"/>
          <w:sz w:val="28"/>
          <w:szCs w:val="28"/>
        </w:rPr>
        <w:t xml:space="preserve">воды промышленного </w:t>
      </w:r>
      <w:r>
        <w:rPr>
          <w:bCs/>
          <w:spacing w:val="-7"/>
          <w:sz w:val="28"/>
          <w:szCs w:val="28"/>
        </w:rPr>
        <w:t xml:space="preserve">производства  (при   наличии </w:t>
      </w:r>
      <w:r>
        <w:rPr>
          <w:sz w:val="28"/>
          <w:szCs w:val="28"/>
        </w:rPr>
        <w:t xml:space="preserve">документов, подтверждающих ее  качество  </w:t>
      </w:r>
      <w:r>
        <w:rPr>
          <w:bCs/>
          <w:sz w:val="28"/>
          <w:szCs w:val="28"/>
        </w:rPr>
        <w:t xml:space="preserve">и  безопасность).</w:t>
      </w:r>
      <w:r>
        <w:rPr>
          <w:bCs/>
          <w:sz w:val="28"/>
          <w:szCs w:val="28"/>
        </w:rPr>
      </w:r>
    </w:p>
    <w:p>
      <w:pPr>
        <w:pStyle w:val="618"/>
        <w:ind w:firstLine="567"/>
        <w:jc w:val="both"/>
      </w:pPr>
      <w:r>
        <w:rPr>
          <w:spacing w:val="1"/>
          <w:sz w:val="28"/>
          <w:szCs w:val="28"/>
        </w:rPr>
        <w:t xml:space="preserve">Кипячение воды </w:t>
      </w:r>
      <w:r>
        <w:rPr>
          <w:spacing w:val="-6"/>
          <w:sz w:val="28"/>
          <w:szCs w:val="28"/>
        </w:rPr>
        <w:t xml:space="preserve">производится на пищеблоке с последующей раздачей в группы. </w:t>
      </w:r>
      <w:r>
        <w:rPr>
          <w:spacing w:val="-6"/>
          <w:sz w:val="28"/>
          <w:szCs w:val="28"/>
        </w:rPr>
        <w:t xml:space="preserve">Емкости для хранения кипяченой воды ежедневно после окончания работы чистят чистящими средствами, моют</w:t>
      </w:r>
      <w:r>
        <w:rPr>
          <w:spacing w:val="-6"/>
          <w:sz w:val="28"/>
          <w:szCs w:val="28"/>
        </w:rPr>
        <w:t xml:space="preserve"> под проточной водой</w:t>
      </w:r>
      <w:r>
        <w:rPr>
          <w:spacing w:val="-6"/>
          <w:sz w:val="28"/>
          <w:szCs w:val="28"/>
        </w:rPr>
        <w:t xml:space="preserve">.</w:t>
      </w:r>
      <w:r>
        <w:rPr>
          <w:spacing w:val="-6"/>
          <w:sz w:val="28"/>
          <w:szCs w:val="28"/>
        </w:rPr>
        <w:t xml:space="preserve"> </w:t>
      </w:r>
      <w:r/>
    </w:p>
    <w:p>
      <w:pPr>
        <w:pStyle w:val="618"/>
        <w:ind w:firstLine="567"/>
        <w:jc w:val="both"/>
        <w:rPr>
          <w:spacing w:val="1"/>
          <w:sz w:val="28"/>
          <w:szCs w:val="28"/>
        </w:rPr>
      </w:pPr>
      <w:r>
        <w:rPr>
          <w:spacing w:val="-6"/>
          <w:sz w:val="28"/>
          <w:szCs w:val="28"/>
        </w:rPr>
        <w:t xml:space="preserve">Для питья используются индивидуальные стаканы (кружки), которые после использования убираются и моются в соответствии с ниже изложенными требованиями. Допускается</w:t>
      </w:r>
      <w:r>
        <w:rPr>
          <w:spacing w:val="-3"/>
          <w:sz w:val="28"/>
          <w:szCs w:val="28"/>
        </w:rPr>
        <w:t xml:space="preserve"> использование одноразовых стаканчиков, д</w:t>
      </w:r>
      <w:r>
        <w:rPr>
          <w:bCs/>
          <w:spacing w:val="9"/>
          <w:sz w:val="28"/>
          <w:szCs w:val="28"/>
        </w:rPr>
        <w:t xml:space="preserve">ля их </w:t>
      </w:r>
      <w:r>
        <w:rPr>
          <w:spacing w:val="9"/>
          <w:sz w:val="28"/>
          <w:szCs w:val="28"/>
        </w:rPr>
        <w:t xml:space="preserve">сбора </w:t>
      </w:r>
      <w:r>
        <w:rPr>
          <w:bCs/>
          <w:spacing w:val="1"/>
          <w:sz w:val="28"/>
          <w:szCs w:val="28"/>
        </w:rPr>
        <w:t xml:space="preserve">устанавливается </w:t>
      </w:r>
      <w:r>
        <w:rPr>
          <w:spacing w:val="1"/>
          <w:sz w:val="28"/>
          <w:szCs w:val="28"/>
        </w:rPr>
        <w:t xml:space="preserve">специальная емкость с крышкой.</w:t>
      </w:r>
      <w:r>
        <w:rPr>
          <w:spacing w:val="1"/>
          <w:sz w:val="28"/>
          <w:szCs w:val="28"/>
        </w:rPr>
      </w:r>
    </w:p>
    <w:p>
      <w:pPr>
        <w:pStyle w:val="61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2.10 </w:t>
      </w:r>
      <w:r>
        <w:rPr>
          <w:spacing w:val="-6"/>
          <w:sz w:val="28"/>
          <w:szCs w:val="28"/>
        </w:rPr>
        <w:t xml:space="preserve">Осуществлять контроль за соблюдением правил обработки установок для дозированного розлива питьевой воды в соответствии с Приложением 2 к МР 2.3.6.0233-21 «Методические рекомендации к организации общественного питания населения». </w:t>
      </w:r>
      <w:r>
        <w:rPr>
          <w:spacing w:val="-6"/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2.11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Все</w:t>
      </w:r>
      <w:r>
        <w:rPr>
          <w:bCs/>
          <w:sz w:val="28"/>
          <w:szCs w:val="28"/>
        </w:rPr>
        <w:t xml:space="preserve"> помещения </w:t>
      </w:r>
      <w:r>
        <w:rPr>
          <w:bCs/>
          <w:sz w:val="28"/>
          <w:szCs w:val="28"/>
        </w:rPr>
        <w:t xml:space="preserve">ежедневно и неоднократно проветриваются в отсутствии детей.</w:t>
      </w:r>
      <w:r>
        <w:rPr>
          <w:bCs/>
          <w:sz w:val="28"/>
          <w:szCs w:val="28"/>
        </w:rPr>
        <w:t xml:space="preserve"> В группах должны быть графики проветривания.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</w:r>
      <w:r>
        <w:rPr>
          <w:bCs/>
          <w:sz w:val="28"/>
          <w:szCs w:val="28"/>
          <w:u w:val="single"/>
        </w:rPr>
      </w:r>
    </w:p>
    <w:p>
      <w:pPr>
        <w:pStyle w:val="618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Широкая односторонняя аэрация всех помещений в теплое время года допускается в присутствии детей.</w:t>
      </w:r>
      <w:r>
        <w:rPr>
          <w:bCs/>
          <w:sz w:val="28"/>
          <w:szCs w:val="28"/>
        </w:rPr>
      </w:r>
    </w:p>
    <w:p>
      <w:pPr>
        <w:pStyle w:val="618"/>
        <w:ind w:firstLine="540"/>
        <w:jc w:val="both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Сквозное проветривание проводят не мене</w:t>
      </w:r>
      <w:r>
        <w:rPr>
          <w:bCs/>
          <w:sz w:val="28"/>
          <w:szCs w:val="28"/>
        </w:rPr>
        <w:t xml:space="preserve">е 10 минут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от</w:t>
      </w:r>
      <w:r>
        <w:rPr>
          <w:bCs/>
          <w:sz w:val="28"/>
          <w:szCs w:val="28"/>
        </w:rPr>
        <w:t xml:space="preserve">сутствии детей, заканчивают за 30 минут до их прихода..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помещениях спален сквозное проветривание проводят до укладывания детей.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8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Ревизия, очистка и контроль эффективности технического</w:t>
      </w:r>
      <w:r>
        <w:rPr>
          <w:spacing w:val="-3"/>
          <w:sz w:val="28"/>
          <w:szCs w:val="28"/>
        </w:rPr>
        <w:t xml:space="preserve"> состояния системы вентиляции проводится перед вводом здания в эксплуатацию, затем через 2 года, и далее - не реже 1 раза в 10 лет; при обследовании технического состояния вентиляции должны осуществляться инструментальные измерения объемов вытяжки воздуха.</w:t>
      </w:r>
      <w:r>
        <w:rPr>
          <w:spacing w:val="-3"/>
          <w:sz w:val="28"/>
          <w:szCs w:val="28"/>
        </w:rPr>
      </w:r>
    </w:p>
    <w:p>
      <w:pPr>
        <w:pStyle w:val="618"/>
        <w:jc w:val="both"/>
        <w:rPr>
          <w:spacing w:val="1"/>
          <w:sz w:val="28"/>
          <w:szCs w:val="28"/>
        </w:rPr>
      </w:pPr>
      <w:r>
        <w:rPr>
          <w:bCs/>
          <w:sz w:val="28"/>
          <w:szCs w:val="28"/>
        </w:rPr>
        <w:t xml:space="preserve">2.12</w:t>
      </w:r>
      <w:r>
        <w:rPr>
          <w:bCs/>
          <w:sz w:val="28"/>
          <w:szCs w:val="28"/>
        </w:rPr>
        <w:t xml:space="preserve">. Обеззараживание воздуха проводится в закрытых помещения. </w:t>
      </w:r>
      <w:r>
        <w:rPr>
          <w:bCs/>
          <w:sz w:val="28"/>
          <w:szCs w:val="28"/>
        </w:rPr>
        <w:t xml:space="preserve">При</w:t>
      </w:r>
      <w:r>
        <w:rPr>
          <w:bCs/>
          <w:sz w:val="28"/>
          <w:szCs w:val="28"/>
        </w:rPr>
        <w:t xml:space="preserve"> использовании рециркуляторов они должны функционировать весь период пребыв</w:t>
      </w:r>
      <w:r>
        <w:rPr>
          <w:bCs/>
          <w:sz w:val="28"/>
          <w:szCs w:val="28"/>
        </w:rPr>
        <w:t xml:space="preserve">ания детей в помещении при закрытых окнах. При использовании облучателей открытого типа должен быть разработан график его применения. Время и периодичность облучения воздуха помещений рассчитывается с учетом мощности и количества ламп, кубатуры помещений. </w:t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2.13</w:t>
      </w:r>
      <w:r>
        <w:rPr>
          <w:bCs/>
          <w:spacing w:val="-6"/>
          <w:sz w:val="28"/>
          <w:szCs w:val="28"/>
        </w:rPr>
        <w:t xml:space="preserve">. </w:t>
      </w:r>
      <w:r>
        <w:rPr>
          <w:sz w:val="28"/>
          <w:szCs w:val="28"/>
        </w:rPr>
        <w:t xml:space="preserve">Дезинфекция спортивного инвентаря проводится ежедневно в конце дня.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2.14</w:t>
      </w:r>
      <w:r>
        <w:rPr>
          <w:bCs/>
          <w:sz w:val="28"/>
          <w:szCs w:val="28"/>
        </w:rPr>
        <w:t xml:space="preserve">. Уборочный инвентарь </w:t>
      </w:r>
      <w:r>
        <w:rPr>
          <w:sz w:val="28"/>
          <w:szCs w:val="28"/>
        </w:rPr>
        <w:t xml:space="preserve">(раздельный для групповых  помещений и туалетов) </w:t>
      </w:r>
      <w:r>
        <w:rPr>
          <w:sz w:val="28"/>
          <w:szCs w:val="28"/>
        </w:rPr>
        <w:t xml:space="preserve">должен быть промаркирован по назначению , храниться раздельно в недоступном для детей месте,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ромывается</w:t>
      </w:r>
      <w:r>
        <w:rPr>
          <w:sz w:val="28"/>
          <w:szCs w:val="28"/>
        </w:rPr>
        <w:t xml:space="preserve"> после использования </w:t>
      </w:r>
      <w:r>
        <w:rPr>
          <w:sz w:val="28"/>
          <w:szCs w:val="28"/>
        </w:rPr>
        <w:t xml:space="preserve"> горячей водой с моющими и дезинфицирующими средствами</w:t>
      </w:r>
      <w:r>
        <w:rPr>
          <w:sz w:val="28"/>
          <w:szCs w:val="28"/>
        </w:rPr>
        <w:t xml:space="preserve">, ополаскивается и просушивается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В</w:t>
      </w:r>
      <w:r>
        <w:rPr>
          <w:spacing w:val="2"/>
          <w:sz w:val="28"/>
          <w:szCs w:val="28"/>
        </w:rPr>
        <w:t xml:space="preserve"> организации должны быть созданы условия для соблюдения детьми и работниками правил личной гигиены (постоянное наличие мыла, горячей воды, кожных антисептиков для сотрудников, электро- или одноразовых полотенец, в дошкольных организациях - индивидуальных).</w:t>
      </w:r>
      <w:r>
        <w:rPr>
          <w:spacing w:val="2"/>
          <w:sz w:val="28"/>
          <w:szCs w:val="28"/>
        </w:rPr>
      </w:r>
    </w:p>
    <w:p>
      <w:pPr>
        <w:pStyle w:val="61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Педагог </w:t>
      </w:r>
      <w:r>
        <w:rPr>
          <w:spacing w:val="6"/>
          <w:sz w:val="28"/>
          <w:szCs w:val="28"/>
        </w:rPr>
        <w:t xml:space="preserve">контролирует соблюдение детьми правил </w:t>
      </w:r>
      <w:r>
        <w:rPr>
          <w:bCs/>
          <w:spacing w:val="2"/>
          <w:sz w:val="28"/>
          <w:szCs w:val="28"/>
        </w:rPr>
        <w:t xml:space="preserve">личной гигиены </w:t>
      </w:r>
      <w:r>
        <w:rPr>
          <w:spacing w:val="2"/>
          <w:sz w:val="28"/>
          <w:szCs w:val="28"/>
        </w:rPr>
        <w:t xml:space="preserve">после посещения туалета</w:t>
      </w:r>
      <w:r>
        <w:rPr>
          <w:spacing w:val="2"/>
          <w:sz w:val="28"/>
          <w:szCs w:val="28"/>
        </w:rPr>
        <w:t xml:space="preserve">, после прогулки</w:t>
      </w:r>
      <w:r>
        <w:rPr>
          <w:spacing w:val="2"/>
          <w:sz w:val="28"/>
          <w:szCs w:val="28"/>
        </w:rPr>
        <w:t xml:space="preserve"> и перед приемом пищи.</w:t>
      </w:r>
      <w:r>
        <w:rPr>
          <w:spacing w:val="2"/>
          <w:sz w:val="28"/>
          <w:szCs w:val="28"/>
        </w:rPr>
      </w:r>
    </w:p>
    <w:p>
      <w:pPr>
        <w:pStyle w:val="61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</w:t>
      </w:r>
      <w:r>
        <w:rPr>
          <w:spacing w:val="2"/>
          <w:sz w:val="28"/>
          <w:szCs w:val="28"/>
        </w:rPr>
        <w:t xml:space="preserve">7</w:t>
      </w:r>
      <w:r>
        <w:rPr>
          <w:spacing w:val="2"/>
          <w:sz w:val="28"/>
          <w:szCs w:val="28"/>
        </w:rPr>
        <w:t xml:space="preserve">. Контроль за качеством и безопасностью воды бассейнов в рамках производственного контроля  в образовательных организациях (приложение ). </w:t>
      </w:r>
      <w:r>
        <w:rPr>
          <w:spacing w:val="2"/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2.18</w:t>
      </w:r>
      <w:r>
        <w:rPr>
          <w:sz w:val="28"/>
          <w:szCs w:val="28"/>
        </w:rPr>
        <w:t xml:space="preserve">. Для детей и взрослых </w:t>
      </w:r>
      <w:r>
        <w:rPr>
          <w:sz w:val="28"/>
          <w:szCs w:val="28"/>
        </w:rPr>
        <w:t xml:space="preserve">классные руководители и педагоги</w:t>
      </w:r>
      <w:r>
        <w:rPr>
          <w:sz w:val="28"/>
          <w:szCs w:val="28"/>
        </w:rPr>
        <w:t xml:space="preserve"> организуют проведение информационной работы по мерам профилактики инфекционных заболеваний (уроки здоровья, оформление стендов, беседы с родителями).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Мероприятия п</w:t>
      </w:r>
      <w:r>
        <w:rPr>
          <w:sz w:val="28"/>
          <w:szCs w:val="28"/>
        </w:rPr>
        <w:t xml:space="preserve">ри выявлени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ребенка с энтеровирусной инфекцией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Пров</w:t>
      </w:r>
      <w:r>
        <w:rPr>
          <w:sz w:val="28"/>
          <w:szCs w:val="28"/>
        </w:rPr>
        <w:t xml:space="preserve">одится </w:t>
      </w:r>
      <w:r>
        <w:rPr>
          <w:bCs/>
          <w:sz w:val="28"/>
          <w:szCs w:val="28"/>
        </w:rPr>
        <w:t xml:space="preserve">заключительная дезинфекция всех </w:t>
      </w:r>
      <w:r>
        <w:rPr>
          <w:bCs/>
          <w:sz w:val="28"/>
          <w:szCs w:val="28"/>
        </w:rPr>
        <w:t xml:space="preserve">помещений, где мог находиться больной</w:t>
      </w:r>
      <w:r>
        <w:rPr>
          <w:bCs/>
          <w:sz w:val="28"/>
          <w:szCs w:val="28"/>
        </w:rPr>
        <w:t xml:space="preserve">, при повторных случаях заболеваний – специализированными организациями.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Организ</w:t>
      </w:r>
      <w:r>
        <w:rPr>
          <w:bCs/>
          <w:sz w:val="28"/>
          <w:szCs w:val="28"/>
        </w:rPr>
        <w:t xml:space="preserve">уется осмотр</w:t>
      </w:r>
      <w:r>
        <w:rPr>
          <w:bCs/>
          <w:sz w:val="28"/>
          <w:szCs w:val="28"/>
        </w:rPr>
        <w:t xml:space="preserve"> контактных детей и персонала медицинским работников, </w:t>
      </w:r>
      <w:r>
        <w:rPr>
          <w:bCs/>
          <w:sz w:val="28"/>
          <w:szCs w:val="28"/>
        </w:rPr>
        <w:t xml:space="preserve">устанавл</w:t>
      </w:r>
      <w:r>
        <w:rPr>
          <w:bCs/>
          <w:sz w:val="28"/>
          <w:szCs w:val="28"/>
        </w:rPr>
        <w:t xml:space="preserve">ивается</w:t>
      </w:r>
      <w:r>
        <w:rPr>
          <w:bCs/>
          <w:sz w:val="28"/>
          <w:szCs w:val="28"/>
        </w:rPr>
        <w:t xml:space="preserve"> медицинского наблюдения за контактными с фиксацией результатов осмотра в журнале (</w:t>
      </w:r>
      <w:r>
        <w:rPr>
          <w:bCs/>
          <w:sz w:val="28"/>
          <w:szCs w:val="28"/>
        </w:rPr>
        <w:t xml:space="preserve">измерение температуры тела, осмотр кожных покровов</w:t>
      </w:r>
      <w:r>
        <w:rPr>
          <w:bCs/>
          <w:sz w:val="28"/>
          <w:szCs w:val="28"/>
        </w:rPr>
        <w:t xml:space="preserve">,жалобы</w:t>
      </w:r>
      <w:r>
        <w:rPr>
          <w:bCs/>
          <w:sz w:val="28"/>
          <w:szCs w:val="28"/>
        </w:rPr>
        <w:t xml:space="preserve">).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3. При регистрации ЭВИ в течение 10 дней запрещается </w:t>
      </w:r>
      <w:r>
        <w:rPr>
          <w:bCs/>
          <w:sz w:val="28"/>
          <w:szCs w:val="28"/>
        </w:rPr>
        <w:t xml:space="preserve">прием</w:t>
      </w:r>
      <w:r>
        <w:rPr>
          <w:bCs/>
          <w:sz w:val="28"/>
          <w:szCs w:val="28"/>
        </w:rPr>
        <w:t xml:space="preserve"> в карантинн</w:t>
      </w:r>
      <w:r>
        <w:rPr>
          <w:bCs/>
          <w:sz w:val="28"/>
          <w:szCs w:val="28"/>
        </w:rPr>
        <w:t xml:space="preserve">ый класс </w:t>
      </w:r>
      <w:r>
        <w:rPr>
          <w:bCs/>
          <w:sz w:val="28"/>
          <w:szCs w:val="28"/>
        </w:rPr>
        <w:t xml:space="preserve"> новых детей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карантинный класс о</w:t>
      </w:r>
      <w:r>
        <w:rPr>
          <w:bCs/>
          <w:sz w:val="28"/>
          <w:szCs w:val="28"/>
        </w:rPr>
        <w:t xml:space="preserve">тстраняется от участия в культурно-массовых мероприятиях, занятиях в бассейне, о</w:t>
      </w:r>
      <w:r>
        <w:rPr>
          <w:bCs/>
          <w:sz w:val="28"/>
          <w:szCs w:val="28"/>
        </w:rPr>
        <w:t xml:space="preserve">рганизуется питание карантинного класса в последнюю очередь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Указанные мероприятия при регистрации случаев менингита и энцефалита проводятся в течении 20 дней. </w:t>
      </w:r>
      <w:r>
        <w:rPr>
          <w:bCs/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 При повторных случаях деятельность бассейна приостанавливается</w:t>
      </w:r>
      <w:r>
        <w:rPr>
          <w:bCs/>
          <w:sz w:val="28"/>
          <w:szCs w:val="28"/>
        </w:rPr>
        <w:t xml:space="preserve">, культурно-развлекательные, праздничные мероприятия проводятся отдельно в кажд</w:t>
      </w:r>
      <w:r>
        <w:rPr>
          <w:bCs/>
          <w:sz w:val="28"/>
          <w:szCs w:val="28"/>
        </w:rPr>
        <w:t xml:space="preserve">ом классе.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</w:t>
      </w:r>
      <w:r>
        <w:rPr>
          <w:bCs/>
          <w:sz w:val="28"/>
          <w:szCs w:val="28"/>
        </w:rPr>
        <w:t xml:space="preserve">Дети из карантинных классов не допускаются в организации дополнительного образования, спортивные секции.</w:t>
      </w:r>
      <w:r>
        <w:rPr>
          <w:bCs/>
          <w:sz w:val="28"/>
          <w:szCs w:val="28"/>
        </w:rPr>
      </w:r>
    </w:p>
    <w:p>
      <w:pPr>
        <w:pStyle w:val="6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 </w:t>
      </w:r>
      <w:r>
        <w:rPr>
          <w:bCs/>
          <w:sz w:val="28"/>
          <w:szCs w:val="28"/>
        </w:rPr>
        <w:t xml:space="preserve">Дезинфекция посуды осуществляется после каждого приема пищи способом погружения в дезинфицирующий раствор.</w:t>
      </w:r>
      <w:r>
        <w:rPr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decimal"/>
      <w:isLgl w:val="false"/>
      <w:suff w:val="tab"/>
      <w:lvlText w:val="%1.%2"/>
      <w:lvlJc w:val="left"/>
      <w:pPr>
        <w:ind w:left="1973" w:hanging="55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8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lang w:val="ru-RU" w:eastAsia="ru-RU" w:bidi="ar-SA"/>
    </w:rPr>
  </w:style>
  <w:style w:type="character" w:styleId="619">
    <w:name w:val="Основной шрифт абзаца"/>
    <w:next w:val="619"/>
    <w:link w:val="618"/>
    <w:semiHidden/>
  </w:style>
  <w:style w:type="table" w:styleId="620">
    <w:name w:val="Обычная таблица"/>
    <w:next w:val="620"/>
    <w:link w:val="618"/>
    <w:semiHidden/>
    <w:tblPr/>
  </w:style>
  <w:style w:type="numbering" w:styleId="621">
    <w:name w:val="Нет списка"/>
    <w:next w:val="621"/>
    <w:link w:val="618"/>
    <w:semiHidden/>
  </w:style>
  <w:style w:type="table" w:styleId="622">
    <w:name w:val="Сетка таблицы"/>
    <w:basedOn w:val="620"/>
    <w:next w:val="622"/>
    <w:link w:val="618"/>
    <w:pPr>
      <w:widowControl w:val="off"/>
    </w:pPr>
    <w:tblPr/>
  </w:style>
  <w:style w:type="paragraph" w:styleId="623">
    <w:name w:val="Текст выноски"/>
    <w:basedOn w:val="618"/>
    <w:next w:val="623"/>
    <w:link w:val="618"/>
    <w:semiHidden/>
    <w:rPr>
      <w:rFonts w:ascii="Tahoma" w:hAnsi="Tahoma" w:cs="Tahoma"/>
      <w:sz w:val="16"/>
      <w:szCs w:val="16"/>
    </w:rPr>
  </w:style>
  <w:style w:type="character" w:styleId="975" w:default="1">
    <w:name w:val="Default Paragraph Font"/>
    <w:uiPriority w:val="1"/>
    <w:semiHidden/>
    <w:unhideWhenUsed/>
  </w:style>
  <w:style w:type="numbering" w:styleId="976" w:default="1">
    <w:name w:val="No List"/>
    <w:uiPriority w:val="99"/>
    <w:semiHidden/>
    <w:unhideWhenUsed/>
  </w:style>
  <w:style w:type="table" w:styleId="9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Роспотребнадзор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Скрипченко</dc:creator>
  <cp:lastModifiedBy>Спицына М. Ю. Отдел общего образования и сопровождения коррекционного и инклюзивного образования Консультант</cp:lastModifiedBy>
  <cp:revision>24</cp:revision>
  <dcterms:created xsi:type="dcterms:W3CDTF">2024-07-18T20:10:00Z</dcterms:created>
  <dcterms:modified xsi:type="dcterms:W3CDTF">2025-08-27T14:33:48Z</dcterms:modified>
  <cp:version>786432</cp:version>
</cp:coreProperties>
</file>