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5987" w14:textId="77777777" w:rsidR="00ED5FCD" w:rsidRPr="00ED5FCD" w:rsidRDefault="00ED5FCD" w:rsidP="00ED5FC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CD">
        <w:rPr>
          <w:rFonts w:ascii="Times New Roman" w:hAnsi="Times New Roman" w:cs="Times New Roman"/>
          <w:sz w:val="28"/>
          <w:szCs w:val="28"/>
        </w:rPr>
        <w:t>Управление образования администрации Большеболдинского муниципального округа на основании письма министерства образования и науки Нижегородской области от 11.03.2025г. № 316- 220749/25 «О направлении информации о детском дорожно-транспортном травматизме за февраль 2025 г.» направляет информацию о дорожно-транспортных происшествиях в регионе с участием несовершеннолетних за февраль 2025 г.</w:t>
      </w:r>
    </w:p>
    <w:p w14:paraId="5C586B9B" w14:textId="77777777" w:rsidR="00ED5FCD" w:rsidRPr="00ED5FCD" w:rsidRDefault="00ED5FCD" w:rsidP="00ED5FC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CD">
        <w:rPr>
          <w:rFonts w:ascii="Times New Roman" w:hAnsi="Times New Roman" w:cs="Times New Roman"/>
          <w:sz w:val="28"/>
          <w:szCs w:val="28"/>
        </w:rPr>
        <w:t>По итогам двух месяцев 2025 г. на территории региона обстановка с детским дорожно-транспортным травматизмом остается напряженной. Число ДТП увеличилось на 40,5% (с 42 до 59), погиб один несовершеннолетний (февраль 2024 г. - 0), число пострадавших увеличилось на 43,2% (с 44 до 63).</w:t>
      </w:r>
    </w:p>
    <w:p w14:paraId="4724F1CC" w14:textId="77777777" w:rsidR="00ED5FCD" w:rsidRPr="00ED5FCD" w:rsidRDefault="00ED5FCD" w:rsidP="00ED5FC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CD">
        <w:rPr>
          <w:rFonts w:ascii="Times New Roman" w:hAnsi="Times New Roman" w:cs="Times New Roman"/>
          <w:sz w:val="28"/>
          <w:szCs w:val="28"/>
        </w:rPr>
        <w:t>Рост дорожно-транспортных происшествий допущен на территории 19</w:t>
      </w:r>
    </w:p>
    <w:p w14:paraId="6F5D0CCD" w14:textId="77777777" w:rsidR="00ED5FCD" w:rsidRPr="00ED5FCD" w:rsidRDefault="00ED5FCD" w:rsidP="00ED5F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FCD">
        <w:rPr>
          <w:rFonts w:ascii="Times New Roman" w:hAnsi="Times New Roman" w:cs="Times New Roman"/>
          <w:sz w:val="28"/>
          <w:szCs w:val="28"/>
        </w:rPr>
        <w:t>муниципальных и городских округов. В г. Бор, Сергачском, Балахнинском, Дивеевском и Кстовском муниципальных округах наблюдается рост ДТП два</w:t>
      </w:r>
    </w:p>
    <w:p w14:paraId="5FC111AD" w14:textId="77777777" w:rsidR="00ED5FCD" w:rsidRPr="00ED5FCD" w:rsidRDefault="00ED5FCD" w:rsidP="00ED5FC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FCD">
        <w:rPr>
          <w:rFonts w:ascii="Times New Roman" w:hAnsi="Times New Roman" w:cs="Times New Roman"/>
          <w:sz w:val="28"/>
          <w:szCs w:val="28"/>
        </w:rPr>
        <w:t>месяца подряд.</w:t>
      </w:r>
    </w:p>
    <w:p w14:paraId="0CD007C5" w14:textId="77777777" w:rsidR="00ED5FCD" w:rsidRPr="00ED5FCD" w:rsidRDefault="00ED5FCD" w:rsidP="00ED5FC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CD">
        <w:rPr>
          <w:rFonts w:ascii="Times New Roman" w:hAnsi="Times New Roman" w:cs="Times New Roman"/>
          <w:sz w:val="28"/>
          <w:szCs w:val="28"/>
        </w:rPr>
        <w:t xml:space="preserve">Наблюдается увеличение на 95% (с 20 до 39) числа аварий с участием детей-пассажиров, рост подобных ДТП зафиксирован в округах: г. Н. Новгород, г. Бор, г. Дзержинск, Балахнинском, Бутурлинском, Володарском, Городецком, Дивеевском, Краснобаковском, Кстовском, Лукояновском, Перевозском, Семеновском, Сокольском, Шарангском и Шатковском </w:t>
      </w:r>
      <w:proofErr w:type="spellStart"/>
      <w:r w:rsidRPr="00ED5FCD">
        <w:rPr>
          <w:rFonts w:ascii="Times New Roman" w:hAnsi="Times New Roman" w:cs="Times New Roman"/>
          <w:sz w:val="28"/>
          <w:szCs w:val="28"/>
        </w:rPr>
        <w:t>мунипипальных</w:t>
      </w:r>
      <w:proofErr w:type="spellEnd"/>
      <w:r w:rsidRPr="00ED5FCD">
        <w:rPr>
          <w:rFonts w:ascii="Times New Roman" w:hAnsi="Times New Roman" w:cs="Times New Roman"/>
          <w:sz w:val="28"/>
          <w:szCs w:val="28"/>
        </w:rPr>
        <w:t xml:space="preserve"> округах.</w:t>
      </w:r>
    </w:p>
    <w:p w14:paraId="23C6D5F4" w14:textId="77777777" w:rsidR="00ED5FCD" w:rsidRPr="00ED5FCD" w:rsidRDefault="00ED5FCD" w:rsidP="00ED5FC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FCD">
        <w:rPr>
          <w:rFonts w:ascii="Times New Roman" w:hAnsi="Times New Roman" w:cs="Times New Roman"/>
          <w:sz w:val="28"/>
          <w:szCs w:val="28"/>
        </w:rPr>
        <w:t>Вместе с тем в феврале 2025 г. отмечается снижение на 9,1% (с 22 до 20) числа дорожных происшествий с участием детей-пешеходов.</w:t>
      </w:r>
    </w:p>
    <w:p w14:paraId="31F3846E" w14:textId="2EED5EAA" w:rsidR="00D96B10" w:rsidRDefault="00D96B10"/>
    <w:sectPr w:rsidR="00D96B10" w:rsidSect="00D5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C7E"/>
    <w:rsid w:val="0023031D"/>
    <w:rsid w:val="00871CA0"/>
    <w:rsid w:val="00937C7E"/>
    <w:rsid w:val="00952E86"/>
    <w:rsid w:val="00956B01"/>
    <w:rsid w:val="00B10C4C"/>
    <w:rsid w:val="00D50658"/>
    <w:rsid w:val="00D96B10"/>
    <w:rsid w:val="00ED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223E"/>
  <w15:docId w15:val="{4EF6300E-5DB6-4F30-9822-8C950452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C7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C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</cp:lastModifiedBy>
  <cp:revision>2</cp:revision>
  <dcterms:created xsi:type="dcterms:W3CDTF">2025-02-25T06:05:00Z</dcterms:created>
  <dcterms:modified xsi:type="dcterms:W3CDTF">2025-03-19T08:46:00Z</dcterms:modified>
</cp:coreProperties>
</file>