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4" w:rsidRDefault="006106BE" w:rsidP="006106BE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3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BE" w:rsidRPr="00C37D5C" w:rsidRDefault="006106BE" w:rsidP="006106BE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</w:rPr>
      </w:pPr>
    </w:p>
    <w:p w:rsidR="00BF72C4" w:rsidRDefault="00BF72C4" w:rsidP="00261F29">
      <w:pPr>
        <w:pStyle w:val="a3"/>
        <w:jc w:val="center"/>
        <w:rPr>
          <w:b/>
        </w:rPr>
      </w:pPr>
    </w:p>
    <w:p w:rsidR="00261F29" w:rsidRDefault="00261F29" w:rsidP="00261F29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61F29" w:rsidRDefault="00261F29" w:rsidP="00261F29">
      <w:pPr>
        <w:pStyle w:val="a3"/>
      </w:pPr>
      <w:r>
        <w:t xml:space="preserve">            Рабочая программа по геометрии 8 класс  составлена на основании федерального компонента государственного стандарта основного общего образования. Программы по геометрии к учебнику для 7-9 классов общеобразовательных школ авторов Л.С. </w:t>
      </w:r>
      <w:proofErr w:type="spellStart"/>
      <w:r>
        <w:t>Атанасян</w:t>
      </w:r>
      <w:proofErr w:type="spellEnd"/>
      <w:r>
        <w:t>, В.Ф. Бутузов, С.Б. Кадомцева, Э.Г. Позднякова и И.И. Юдиной.</w:t>
      </w:r>
    </w:p>
    <w:p w:rsidR="00261F29" w:rsidRDefault="00261F29" w:rsidP="00261F29">
      <w:pPr>
        <w:pStyle w:val="a3"/>
      </w:pPr>
      <w:r>
        <w:t xml:space="preserve">            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</w:t>
      </w:r>
      <w:proofErr w:type="gramStart"/>
      <w:r>
        <w:t xml:space="preserve">Количество часов, предусмотренное в программе: общее -68 часов, из них: теоретических – 63 часов, контрольных работ – 5 часов </w:t>
      </w:r>
      <w:proofErr w:type="gramEnd"/>
    </w:p>
    <w:p w:rsidR="00261F29" w:rsidRPr="00261F29" w:rsidRDefault="00261F29" w:rsidP="00261F29">
      <w:pPr>
        <w:pStyle w:val="a3"/>
      </w:pPr>
      <w:r>
        <w:t xml:space="preserve">            Программа выполняет две основные функции. </w:t>
      </w:r>
      <w:r>
        <w:rPr>
          <w:b/>
        </w:rPr>
        <w:t>Информационно-методическая</w:t>
      </w:r>
      <w:r>
        <w:t xml:space="preserve"> функция позволяет всем участникам процесса получить представление о целях, содержании, общей стратеги обучения, воспитания и развития учащихся средствами данного учебного предмета. </w:t>
      </w:r>
      <w:r>
        <w:rPr>
          <w:b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</w:t>
      </w:r>
    </w:p>
    <w:p w:rsidR="00261F29" w:rsidRPr="00261F29" w:rsidRDefault="00261F29" w:rsidP="00261F29">
      <w:pPr>
        <w:pStyle w:val="a3"/>
      </w:pPr>
    </w:p>
    <w:p w:rsidR="00261F29" w:rsidRDefault="00261F29" w:rsidP="00261F29">
      <w:pPr>
        <w:pStyle w:val="a3"/>
        <w:rPr>
          <w:i/>
        </w:rPr>
      </w:pPr>
      <w:r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0210C9">
        <w:rPr>
          <w:b/>
          <w:i/>
        </w:rPr>
        <w:t>задачи</w:t>
      </w:r>
      <w:r>
        <w:rPr>
          <w:i/>
        </w:rPr>
        <w:t>:</w:t>
      </w:r>
    </w:p>
    <w:p w:rsidR="00261F29" w:rsidRDefault="00261F29" w:rsidP="00261F29">
      <w:pPr>
        <w:pStyle w:val="a3"/>
        <w:ind w:left="720" w:hanging="360"/>
      </w:pPr>
      <w:r>
        <w:t>●      введение терминологии и отработка умения ее грамотно использования;</w:t>
      </w:r>
    </w:p>
    <w:p w:rsidR="00261F29" w:rsidRDefault="00261F29" w:rsidP="00261F29">
      <w:pPr>
        <w:pStyle w:val="a3"/>
        <w:ind w:left="720" w:hanging="360"/>
      </w:pPr>
      <w:r>
        <w:t>●      развитие навыков изображения планиметрических фигур и простейших геометрических конфигураций;</w:t>
      </w:r>
    </w:p>
    <w:p w:rsidR="00261F29" w:rsidRDefault="00261F29" w:rsidP="00261F29">
      <w:pPr>
        <w:pStyle w:val="a3"/>
        <w:ind w:left="720" w:hanging="360"/>
      </w:pPr>
      <w:r>
        <w:t>●      совершенствование навыков применения свойств геометрических фигур как опоры при решении задач;</w:t>
      </w:r>
    </w:p>
    <w:p w:rsidR="00261F29" w:rsidRDefault="00261F29" w:rsidP="00261F29">
      <w:pPr>
        <w:pStyle w:val="a3"/>
        <w:ind w:left="720" w:hanging="360"/>
      </w:pPr>
      <w:r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261F29" w:rsidRDefault="00261F29" w:rsidP="00261F29">
      <w:pPr>
        <w:pStyle w:val="a3"/>
        <w:ind w:left="720" w:hanging="360"/>
      </w:pPr>
      <w:r>
        <w:t>●      совершенствование навыков решения задач на доказательство;</w:t>
      </w:r>
    </w:p>
    <w:p w:rsidR="00261F29" w:rsidRDefault="00261F29" w:rsidP="00261F29">
      <w:pPr>
        <w:pStyle w:val="a3"/>
        <w:ind w:left="720" w:hanging="360"/>
      </w:pPr>
      <w:r>
        <w:t>●      отработка навыков решения задач на построение с помощью циркуля и линейки;</w:t>
      </w:r>
    </w:p>
    <w:p w:rsidR="00261F29" w:rsidRDefault="00261F29" w:rsidP="00261F29">
      <w:pPr>
        <w:pStyle w:val="a3"/>
        <w:ind w:left="720" w:hanging="360"/>
      </w:pPr>
      <w:r>
        <w:t>●      расширение знаний учащихся о треугольниках, четырёхугольниках и окружности.</w:t>
      </w:r>
    </w:p>
    <w:p w:rsidR="00261F29" w:rsidRPr="00261F29" w:rsidRDefault="00261F29" w:rsidP="00261F29">
      <w:pPr>
        <w:pStyle w:val="a3"/>
      </w:pPr>
    </w:p>
    <w:p w:rsidR="00261F29" w:rsidRDefault="00261F29" w:rsidP="00261F29">
      <w:pPr>
        <w:pStyle w:val="a3"/>
        <w:jc w:val="center"/>
        <w:rPr>
          <w:b/>
        </w:rPr>
      </w:pPr>
    </w:p>
    <w:p w:rsidR="00261F29" w:rsidRDefault="00261F29" w:rsidP="00261F29">
      <w:pPr>
        <w:pStyle w:val="a3"/>
        <w:jc w:val="center"/>
        <w:rPr>
          <w:b/>
        </w:rPr>
      </w:pPr>
      <w:r>
        <w:rPr>
          <w:b/>
        </w:rPr>
        <w:t>Цели</w:t>
      </w:r>
    </w:p>
    <w:p w:rsidR="00261F29" w:rsidRDefault="00261F29" w:rsidP="00261F29">
      <w:pPr>
        <w:pStyle w:val="a3"/>
        <w:jc w:val="center"/>
      </w:pPr>
      <w:r>
        <w:t> </w:t>
      </w:r>
    </w:p>
    <w:p w:rsidR="00261F29" w:rsidRDefault="00261F29" w:rsidP="00261F29">
      <w:pPr>
        <w:pStyle w:val="a3"/>
      </w:pPr>
      <w:r>
        <w:t>            Изучение предмета направлено на достижение следующих целей:</w:t>
      </w:r>
    </w:p>
    <w:p w:rsidR="00261F29" w:rsidRDefault="00261F29" w:rsidP="00261F29">
      <w:pPr>
        <w:pStyle w:val="a3"/>
      </w:pPr>
      <w:r>
        <w:t xml:space="preserve">            </w:t>
      </w:r>
      <w:r>
        <w:rPr>
          <w:rFonts w:ascii="Symbol" w:hAnsi="Symbol"/>
        </w:rPr>
        <w:t></w:t>
      </w:r>
      <w:r>
        <w:rPr>
          <w:b/>
        </w:rPr>
        <w:t>овладение</w:t>
      </w:r>
      <w: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b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b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lastRenderedPageBreak/>
        <w:t></w:t>
      </w: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61F29" w:rsidRDefault="00261F29" w:rsidP="00261F29">
      <w:pPr>
        <w:pStyle w:val="a3"/>
        <w:spacing w:before="60" w:after="0"/>
        <w:ind w:left="567"/>
      </w:pPr>
      <w:r>
        <w:t> </w:t>
      </w:r>
    </w:p>
    <w:p w:rsidR="00261F29" w:rsidRPr="005856F0" w:rsidRDefault="00261F29" w:rsidP="00261F29">
      <w:pPr>
        <w:pStyle w:val="a3"/>
        <w:spacing w:after="0"/>
        <w:ind w:left="900"/>
        <w:rPr>
          <w:b/>
          <w:sz w:val="28"/>
          <w:szCs w:val="28"/>
        </w:rPr>
      </w:pPr>
      <w:r>
        <w:t> </w:t>
      </w:r>
      <w:r w:rsidRPr="005856F0">
        <w:rPr>
          <w:b/>
          <w:sz w:val="28"/>
          <w:szCs w:val="28"/>
        </w:rPr>
        <w:t>Требования к уровню подготовки выпускников основной школы</w:t>
      </w:r>
    </w:p>
    <w:p w:rsidR="00261F29" w:rsidRPr="005856F0" w:rsidRDefault="00261F29" w:rsidP="00261F29">
      <w:pPr>
        <w:pStyle w:val="a3"/>
        <w:ind w:firstLine="567"/>
        <w:rPr>
          <w:b/>
          <w:sz w:val="28"/>
          <w:szCs w:val="28"/>
        </w:rPr>
      </w:pPr>
      <w:r w:rsidRPr="005856F0">
        <w:rPr>
          <w:b/>
          <w:sz w:val="28"/>
          <w:szCs w:val="28"/>
        </w:rPr>
        <w:tab/>
      </w:r>
    </w:p>
    <w:p w:rsidR="00261F29" w:rsidRDefault="00261F29" w:rsidP="00261F29">
      <w:pPr>
        <w:pStyle w:val="a3"/>
        <w:ind w:firstLine="567"/>
        <w:rPr>
          <w:b/>
          <w:i/>
        </w:rPr>
      </w:pPr>
      <w:r>
        <w:rPr>
          <w:b/>
          <w:i/>
        </w:rPr>
        <w:t>В результате изучения математики ученик должен</w:t>
      </w:r>
    </w:p>
    <w:p w:rsidR="00261F29" w:rsidRDefault="00261F29" w:rsidP="00261F29">
      <w:pPr>
        <w:pStyle w:val="a3"/>
        <w:spacing w:before="240"/>
        <w:ind w:firstLine="567"/>
        <w:jc w:val="both"/>
        <w:rPr>
          <w:b/>
          <w:u w:val="single"/>
        </w:rPr>
      </w:pPr>
      <w:r>
        <w:rPr>
          <w:b/>
          <w:u w:val="single"/>
        </w:rPr>
        <w:t>знать/понимать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существо понятия математического доказательства; примеры доказательств;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существо понятия алгоритма; примеры алгоритмов;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как потребности практики привели математическую науку к необходимости расширения понятия числа;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t>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61F29" w:rsidRDefault="00261F29" w:rsidP="00261F29">
      <w:pPr>
        <w:pStyle w:val="a3"/>
        <w:spacing w:before="240" w:after="0"/>
        <w:ind w:left="567"/>
        <w:rPr>
          <w:b/>
        </w:rPr>
      </w:pPr>
      <w:r>
        <w:rPr>
          <w:b/>
        </w:rPr>
        <w:t>Геометрия</w:t>
      </w:r>
    </w:p>
    <w:p w:rsidR="00261F29" w:rsidRDefault="00261F29" w:rsidP="00261F29">
      <w:pPr>
        <w:pStyle w:val="a3"/>
        <w:spacing w:before="120"/>
        <w:ind w:firstLine="567"/>
        <w:jc w:val="both"/>
        <w:rPr>
          <w:b/>
          <w:u w:val="single"/>
        </w:rPr>
      </w:pPr>
      <w:r>
        <w:rPr>
          <w:b/>
          <w:u w:val="single"/>
        </w:rPr>
        <w:t>уметь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пользоваться языком геометрии для описания предметов окружающего мира;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распознавать геометрические фигуры, различать их взаимное расположение; 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изображать геометрические фигуры; выполнять чертежи по условию задач; осуществлять преобразования фигур;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распознавать на чертежах, моделях и в окружающей обстановке основные пространственные тела, изображать их;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в простейших случаях строить сечения и развертки пространственных тел; 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проводить операции над векторами, вычислять длину и координаты вектора, угол между векторами;</w:t>
      </w:r>
    </w:p>
    <w:p w:rsidR="00261F29" w:rsidRDefault="00261F29" w:rsidP="00261F29">
      <w:pPr>
        <w:pStyle w:val="a3"/>
        <w:spacing w:before="60" w:after="0"/>
        <w:ind w:left="567"/>
      </w:pPr>
      <w:proofErr w:type="gramStart"/>
      <w:r>
        <w:rPr>
          <w:rFonts w:ascii="Symbol" w:hAnsi="Symbol"/>
        </w:rPr>
        <w:t></w:t>
      </w:r>
      <w: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hAnsi="Symbol"/>
        </w:rPr>
        <w:t></w:t>
      </w:r>
      <w: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></w:t>
      </w:r>
      <w:r>
        <w:t>решать простейшие планиметрические задачи в пространстве;</w:t>
      </w:r>
    </w:p>
    <w:p w:rsidR="00261F29" w:rsidRDefault="00261F29" w:rsidP="00261F29">
      <w:pPr>
        <w:pStyle w:val="a3"/>
        <w:spacing w:before="240" w:after="200"/>
        <w:ind w:lef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u w:val="single"/>
        </w:rPr>
        <w:t>для</w:t>
      </w:r>
      <w:proofErr w:type="gramEnd"/>
      <w:r>
        <w:rPr>
          <w:b/>
          <w:bCs/>
          <w:u w:val="single"/>
        </w:rPr>
        <w:t>: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описания реальных ситуаций на языке геометрии;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расчетов, включающих простейшие тригонометрические формулы;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решения геометрических задач с использованием тригонометрии</w:t>
      </w:r>
    </w:p>
    <w:p w:rsidR="00261F29" w:rsidRDefault="00261F29" w:rsidP="00261F29">
      <w:pPr>
        <w:pStyle w:val="a3"/>
        <w:spacing w:before="60" w:after="0"/>
        <w:ind w:left="567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61F29" w:rsidRDefault="00261F29" w:rsidP="00261F29">
      <w:pPr>
        <w:pStyle w:val="a3"/>
        <w:ind w:left="72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построений геометрическими инструментами (линейка, угольник, циркуль, транспортир).</w:t>
      </w:r>
    </w:p>
    <w:p w:rsidR="00261F29" w:rsidRDefault="00261F29" w:rsidP="00261F29">
      <w:pPr>
        <w:pStyle w:val="a3"/>
        <w:ind w:firstLine="567"/>
      </w:pPr>
    </w:p>
    <w:p w:rsidR="00261F29" w:rsidRDefault="00261F29" w:rsidP="00261F29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Результаты обучения</w:t>
      </w:r>
    </w:p>
    <w:p w:rsidR="00261F29" w:rsidRDefault="00261F29" w:rsidP="00261F29">
      <w:pPr>
        <w:pStyle w:val="a3"/>
        <w:ind w:firstLine="567"/>
      </w:pPr>
      <w:r>
        <w:tab/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достижения которых является обязательным условием положительной аттестации ученика за курс основной школы.  Эти требования структурированы </w:t>
      </w:r>
      <w:proofErr w:type="spellStart"/>
      <w:proofErr w:type="gramStart"/>
      <w:r>
        <w:t>пр</w:t>
      </w:r>
      <w:proofErr w:type="spellEnd"/>
      <w:proofErr w:type="gramEnd"/>
      <w:r>
        <w:t xml:space="preserve">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261F29" w:rsidRDefault="00261F29" w:rsidP="00261F29">
      <w:pPr>
        <w:pStyle w:val="a3"/>
      </w:pPr>
    </w:p>
    <w:p w:rsidR="00261F29" w:rsidRDefault="00261F29" w:rsidP="00261F29">
      <w:pPr>
        <w:pStyle w:val="a3"/>
        <w:ind w:firstLine="567"/>
      </w:pPr>
    </w:p>
    <w:p w:rsidR="00261F29" w:rsidRDefault="00261F29" w:rsidP="00261F29">
      <w:pPr>
        <w:pStyle w:val="a3"/>
        <w:ind w:firstLine="567"/>
        <w:jc w:val="center"/>
        <w:rPr>
          <w:b/>
          <w:bCs/>
        </w:rPr>
      </w:pPr>
      <w:r>
        <w:rPr>
          <w:b/>
          <w:bCs/>
        </w:rPr>
        <w:t>Содержание обучения</w:t>
      </w:r>
    </w:p>
    <w:p w:rsidR="00261F29" w:rsidRDefault="00261F29" w:rsidP="00261F29">
      <w:pPr>
        <w:pStyle w:val="a3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Четырехугольники</w:t>
      </w:r>
    </w:p>
    <w:p w:rsidR="00261F29" w:rsidRDefault="00261F29" w:rsidP="00261F29">
      <w:pPr>
        <w:pStyle w:val="a3"/>
        <w:ind w:firstLine="567"/>
      </w:pPr>
      <w: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261F29" w:rsidRDefault="00261F29" w:rsidP="00261F29">
      <w:pPr>
        <w:pStyle w:val="a3"/>
        <w:ind w:left="720"/>
        <w:rPr>
          <w:b/>
          <w:bCs/>
        </w:rPr>
      </w:pPr>
      <w:r>
        <w:rPr>
          <w:b/>
          <w:bCs/>
        </w:rPr>
        <w:t>2.Площадь</w:t>
      </w:r>
    </w:p>
    <w:p w:rsidR="00261F29" w:rsidRDefault="00261F29" w:rsidP="00261F29">
      <w:pPr>
        <w:pStyle w:val="a3"/>
        <w:ind w:firstLine="567"/>
      </w:pPr>
      <w:r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261F29" w:rsidRDefault="00261F29" w:rsidP="00261F29">
      <w:pPr>
        <w:pStyle w:val="a3"/>
        <w:ind w:left="720"/>
        <w:rPr>
          <w:b/>
          <w:bCs/>
        </w:rPr>
      </w:pPr>
      <w:r>
        <w:rPr>
          <w:b/>
          <w:bCs/>
        </w:rPr>
        <w:t>3. Подобные треугольники</w:t>
      </w:r>
    </w:p>
    <w:p w:rsidR="00261F29" w:rsidRDefault="00261F29" w:rsidP="00261F29">
      <w:pPr>
        <w:pStyle w:val="a3"/>
        <w:ind w:firstLine="567"/>
      </w:pPr>
    </w:p>
    <w:p w:rsidR="00261F29" w:rsidRDefault="00261F29" w:rsidP="00261F29">
      <w:pPr>
        <w:pStyle w:val="a3"/>
        <w:ind w:firstLine="567"/>
      </w:pPr>
      <w: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261F29" w:rsidRDefault="00261F29" w:rsidP="00261F29">
      <w:pPr>
        <w:pStyle w:val="a3"/>
        <w:ind w:left="720"/>
        <w:rPr>
          <w:b/>
          <w:bCs/>
        </w:rPr>
      </w:pPr>
      <w:r>
        <w:rPr>
          <w:b/>
          <w:bCs/>
        </w:rPr>
        <w:t>4. Окружность</w:t>
      </w:r>
    </w:p>
    <w:p w:rsidR="00261F29" w:rsidRDefault="00261F29" w:rsidP="00261F29">
      <w:pPr>
        <w:pStyle w:val="a3"/>
        <w:ind w:firstLine="567"/>
      </w:pPr>
      <w:r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261F29" w:rsidRDefault="00261F29" w:rsidP="00261F29">
      <w:pPr>
        <w:pStyle w:val="a3"/>
        <w:ind w:left="720"/>
        <w:rPr>
          <w:b/>
          <w:bCs/>
          <w:lang w:val="en-US"/>
        </w:rPr>
      </w:pPr>
      <w:r>
        <w:rPr>
          <w:b/>
          <w:bCs/>
        </w:rPr>
        <w:t>5. Повторение. Решение задач.</w:t>
      </w:r>
    </w:p>
    <w:p w:rsidR="00261F29" w:rsidRDefault="00261F29" w:rsidP="00261F29">
      <w:pPr>
        <w:pStyle w:val="a3"/>
        <w:ind w:left="720"/>
        <w:rPr>
          <w:b/>
          <w:bCs/>
          <w:lang w:val="en-US"/>
        </w:rPr>
      </w:pPr>
    </w:p>
    <w:p w:rsidR="00261F29" w:rsidRPr="005856F0" w:rsidRDefault="00261F29" w:rsidP="00261F29">
      <w:pPr>
        <w:pStyle w:val="a3"/>
        <w:rPr>
          <w:b/>
          <w:bCs/>
          <w:sz w:val="28"/>
          <w:szCs w:val="28"/>
          <w:lang w:val="en-US"/>
        </w:rPr>
      </w:pPr>
      <w:r w:rsidRPr="005856F0">
        <w:rPr>
          <w:b/>
          <w:bCs/>
          <w:sz w:val="28"/>
          <w:szCs w:val="28"/>
        </w:rPr>
        <w:lastRenderedPageBreak/>
        <w:t xml:space="preserve"> Тематическое планирование</w:t>
      </w:r>
    </w:p>
    <w:p w:rsidR="00261F29" w:rsidRDefault="00261F29" w:rsidP="00261F29">
      <w:pPr>
        <w:pStyle w:val="a3"/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"/>
        <w:gridCol w:w="765"/>
        <w:gridCol w:w="3260"/>
        <w:gridCol w:w="709"/>
        <w:gridCol w:w="1701"/>
        <w:gridCol w:w="2126"/>
        <w:gridCol w:w="1701"/>
        <w:gridCol w:w="1417"/>
        <w:gridCol w:w="851"/>
        <w:gridCol w:w="785"/>
      </w:tblGrid>
      <w:tr w:rsidR="00261F29" w:rsidRPr="00F0318E" w:rsidTr="00BF72C4">
        <w:trPr>
          <w:trHeight w:val="690"/>
        </w:trPr>
        <w:tc>
          <w:tcPr>
            <w:tcW w:w="1470" w:type="dxa"/>
            <w:vMerge w:val="restart"/>
          </w:tcPr>
          <w:p w:rsidR="00261F29" w:rsidRPr="00F0318E" w:rsidRDefault="00261F29" w:rsidP="00BF72C4">
            <w:pPr>
              <w:pStyle w:val="a6"/>
              <w:rPr>
                <w:b w:val="0"/>
                <w:bCs w:val="0"/>
                <w:i w:val="0"/>
                <w:iCs w:val="0"/>
              </w:rPr>
            </w:pPr>
            <w:r w:rsidRPr="00F0318E">
              <w:rPr>
                <w:b w:val="0"/>
                <w:bCs w:val="0"/>
                <w:i w:val="0"/>
                <w:iCs w:val="0"/>
              </w:rPr>
              <w:t>Название раздела программы</w:t>
            </w:r>
          </w:p>
        </w:tc>
        <w:tc>
          <w:tcPr>
            <w:tcW w:w="765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№ урока</w:t>
            </w:r>
          </w:p>
        </w:tc>
        <w:tc>
          <w:tcPr>
            <w:tcW w:w="3260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Тема урока</w:t>
            </w:r>
          </w:p>
        </w:tc>
        <w:tc>
          <w:tcPr>
            <w:tcW w:w="709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Кол-во часов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Тип урока</w:t>
            </w:r>
          </w:p>
        </w:tc>
        <w:tc>
          <w:tcPr>
            <w:tcW w:w="2126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Элементы содержания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 xml:space="preserve">Требования к уровню подготовки </w:t>
            </w:r>
            <w:proofErr w:type="gramStart"/>
            <w:r w:rsidRPr="00B3041F">
              <w:t>обучающихся</w:t>
            </w:r>
            <w:proofErr w:type="gramEnd"/>
          </w:p>
          <w:p w:rsidR="00261F29" w:rsidRPr="00B3041F" w:rsidRDefault="00261F29" w:rsidP="00BF72C4">
            <w:pPr>
              <w:pStyle w:val="a6"/>
            </w:pPr>
            <w:r w:rsidRPr="00B3041F">
              <w:t>(результаты)</w:t>
            </w:r>
          </w:p>
        </w:tc>
        <w:tc>
          <w:tcPr>
            <w:tcW w:w="1417" w:type="dxa"/>
            <w:vMerge w:val="restart"/>
          </w:tcPr>
          <w:p w:rsidR="00261F29" w:rsidRPr="00B3041F" w:rsidRDefault="00261F29" w:rsidP="00BF72C4">
            <w:pPr>
              <w:pStyle w:val="a6"/>
            </w:pPr>
            <w:r w:rsidRPr="00B3041F">
              <w:t>Вид контроля</w:t>
            </w:r>
          </w:p>
        </w:tc>
        <w:tc>
          <w:tcPr>
            <w:tcW w:w="1636" w:type="dxa"/>
            <w:gridSpan w:val="2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>Дата проведения</w:t>
            </w:r>
          </w:p>
        </w:tc>
      </w:tr>
      <w:tr w:rsidR="00261F29" w:rsidRPr="00F0318E" w:rsidTr="00BF72C4">
        <w:trPr>
          <w:trHeight w:val="690"/>
        </w:trPr>
        <w:tc>
          <w:tcPr>
            <w:tcW w:w="1470" w:type="dxa"/>
            <w:vMerge/>
          </w:tcPr>
          <w:p w:rsidR="00261F29" w:rsidRPr="00F0318E" w:rsidRDefault="00261F29" w:rsidP="00BF72C4">
            <w:pPr>
              <w:pStyle w:val="a6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65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3260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709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1701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2126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1701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1417" w:type="dxa"/>
            <w:vMerge/>
          </w:tcPr>
          <w:p w:rsidR="00261F29" w:rsidRPr="00B3041F" w:rsidRDefault="00261F29" w:rsidP="00BF72C4">
            <w:pPr>
              <w:pStyle w:val="a6"/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>план</w:t>
            </w: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>фактически</w:t>
            </w: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>
            <w:pPr>
              <w:pStyle w:val="a5"/>
            </w:pPr>
            <w:r>
              <w:t>Глава V. Четырехугольники (14)</w:t>
            </w: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Многоугольники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</w:tcPr>
          <w:p w:rsidR="00261F29" w:rsidRPr="00B3041F" w:rsidRDefault="00261F29" w:rsidP="00BF72C4">
            <w:r w:rsidRPr="00B3041F">
              <w:t>Определение многоугольника, четырехугольника сумма углов многоугольника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Знать - 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определение многоугольника и четырёхугольника и их элементов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-утверждение о сумме углов выпуклого многоугольника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определение и признаки параллелограмма,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-свойство противолежащих углов и сторон параллелограмма,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свойство диагоналей параллелограмма,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-определение трапеции, равнобокой и прямоугольной трапеции</w:t>
            </w:r>
          </w:p>
          <w:p w:rsidR="00261F29" w:rsidRPr="00B3041F" w:rsidRDefault="00261F29" w:rsidP="00BF72C4">
            <w:pPr>
              <w:pStyle w:val="a3"/>
              <w:ind w:left="360"/>
            </w:pPr>
            <w:r w:rsidRPr="00B3041F">
              <w:t>уметь -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-изображать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многоугольники  и четырёхугольники, называть по рисунку их </w:t>
            </w:r>
            <w:r w:rsidRPr="00B3041F">
              <w:lastRenderedPageBreak/>
              <w:t>элементы: диагонали, вершины, стороны, соседние и противоположные вершины и стороны,</w:t>
            </w:r>
          </w:p>
          <w:p w:rsidR="00261F29" w:rsidRPr="00B3041F" w:rsidRDefault="00261F29" w:rsidP="00BF72C4">
            <w:pPr>
              <w:pStyle w:val="a3"/>
              <w:jc w:val="both"/>
            </w:pPr>
            <w:r w:rsidRPr="00B3041F">
              <w:t>- применять полученные знания в ходе решения задач</w:t>
            </w:r>
          </w:p>
          <w:p w:rsidR="00261F29" w:rsidRPr="00B3041F" w:rsidRDefault="00261F29" w:rsidP="00BF72C4">
            <w:pPr>
              <w:pStyle w:val="a3"/>
              <w:jc w:val="both"/>
            </w:pPr>
            <w:r w:rsidRPr="00B3041F">
              <w:t>-воспроизводить доказательства признаков и свойств параллелограмма  и трапеции и применять их при решении задач</w:t>
            </w:r>
          </w:p>
          <w:p w:rsidR="00261F29" w:rsidRPr="00B3041F" w:rsidRDefault="00261F29" w:rsidP="00BF72C4">
            <w:r w:rsidRPr="00B3041F">
              <w:t xml:space="preserve">Уметь доказывать свойства и признаки и применять их при решении задач уметь выполнять деление отрезка на </w:t>
            </w:r>
            <w:r w:rsidRPr="00F0318E">
              <w:rPr>
                <w:lang w:val="en-US"/>
              </w:rPr>
              <w:t>n</w:t>
            </w:r>
            <w:r w:rsidRPr="00B3041F">
              <w:t xml:space="preserve"> равных частей с помощью циркуля и линейки</w:t>
            </w:r>
            <w:proofErr w:type="gramStart"/>
            <w:r w:rsidRPr="00B3041F">
              <w:t xml:space="preserve"> ,</w:t>
            </w:r>
            <w:proofErr w:type="gramEnd"/>
            <w:r w:rsidRPr="00B3041F">
              <w:t xml:space="preserve"> уметь выполнять задачи на построение четырехугольников .</w:t>
            </w:r>
          </w:p>
        </w:tc>
        <w:tc>
          <w:tcPr>
            <w:tcW w:w="1417" w:type="dxa"/>
          </w:tcPr>
          <w:p w:rsidR="00261F29" w:rsidRPr="00B3041F" w:rsidRDefault="00261F29" w:rsidP="00BF72C4">
            <w:r w:rsidRPr="00B3041F">
              <w:lastRenderedPageBreak/>
              <w:t>Теоретический опрос, проверка домашнего задания, самостоятельное решение задач.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/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Параллелограмм и трапеция 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6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/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4</w:t>
            </w:r>
          </w:p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Параллелограмм.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r w:rsidRPr="00B3041F">
              <w:t>Параллелограмм. Самостоятельная работа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r w:rsidRPr="00B3041F">
              <w:t>Решение задач под контролем учителя</w:t>
            </w: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Параллелограмм, свойства и признаки параллелограмма; прямоугольник его свойства и признаки, трапеция, средняя линия трапеции, роб, свойства ромба.</w:t>
            </w: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Теоретический опрос, проверка домашнего задания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/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6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Трапеция.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Трапеция. Самостоятельная работа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задач.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/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7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Параллелограмм и трапеция. Решение задач.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Параллелограмм и трапеция. Самостоятельная работа.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задач.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Default="00261F29" w:rsidP="00BF72C4"/>
        </w:tc>
        <w:tc>
          <w:tcPr>
            <w:tcW w:w="765" w:type="dxa"/>
          </w:tcPr>
          <w:p w:rsidR="00261F29" w:rsidRPr="00B3041F" w:rsidRDefault="00261F29" w:rsidP="00BF72C4"/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Прямоугольник, ромб, квадрат.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4</w:t>
            </w:r>
          </w:p>
        </w:tc>
        <w:tc>
          <w:tcPr>
            <w:tcW w:w="1701" w:type="dxa"/>
          </w:tcPr>
          <w:p w:rsidR="00261F29" w:rsidRPr="00B3041F" w:rsidRDefault="00261F29" w:rsidP="00BF72C4"/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9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Прямоугольник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 xml:space="preserve">Введение в </w:t>
            </w:r>
            <w:r w:rsidRPr="00B3041F">
              <w:lastRenderedPageBreak/>
              <w:t>тему. Решение задач по</w:t>
            </w:r>
            <w:r>
              <w:t>д</w:t>
            </w:r>
            <w:r w:rsidRPr="00B3041F">
              <w:t xml:space="preserve"> контролем учителя</w:t>
            </w:r>
          </w:p>
          <w:p w:rsidR="00261F29" w:rsidRPr="00B3041F" w:rsidRDefault="00261F29" w:rsidP="00BF72C4">
            <w:pPr>
              <w:pStyle w:val="a3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</w:t>
            </w:r>
            <w:r w:rsidRPr="00B3041F">
              <w:lastRenderedPageBreak/>
              <w:t xml:space="preserve">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10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Ромб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</w:t>
            </w:r>
            <w:r>
              <w:t>д</w:t>
            </w:r>
            <w:r w:rsidRPr="00B3041F">
              <w:t xml:space="preserve">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11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Квадрат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12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Прямоугольник, ромб, квадрат. Самостоятельная работа 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 </w:t>
            </w:r>
            <w:proofErr w:type="spellStart"/>
            <w:r>
              <w:t>д</w:t>
            </w:r>
            <w:r w:rsidRPr="00B3041F">
              <w:t>контролем</w:t>
            </w:r>
            <w:proofErr w:type="spellEnd"/>
            <w:r w:rsidRPr="00B3041F">
              <w:t xml:space="preserve"> учителя</w:t>
            </w:r>
          </w:p>
          <w:p w:rsidR="00261F29" w:rsidRPr="00B3041F" w:rsidRDefault="00261F29" w:rsidP="00BF72C4">
            <w:pPr>
              <w:pStyle w:val="a3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задач.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13</w:t>
            </w:r>
          </w:p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Решение задач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Урок повторения и обобщения.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задач.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14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Контрольная работа №1 по теме: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«Четырехугольники»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 xml:space="preserve">Глава </w:t>
            </w:r>
            <w:r w:rsidRPr="00F0318E">
              <w:rPr>
                <w:b/>
                <w:bCs/>
                <w:lang w:val="en-US"/>
              </w:rPr>
              <w:t>V</w:t>
            </w:r>
            <w:r w:rsidRPr="00F0318E">
              <w:rPr>
                <w:b/>
                <w:bCs/>
              </w:rPr>
              <w:t>. Площадь (14ч)</w:t>
            </w: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15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16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многоугольника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</w:t>
            </w:r>
            <w:r w:rsidRPr="00B3041F">
              <w:lastRenderedPageBreak/>
              <w:t xml:space="preserve">контролем учителя </w:t>
            </w: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lastRenderedPageBreak/>
              <w:t xml:space="preserve">Площадь треугольника, параллелограмма, ромба, трапеции; теорема </w:t>
            </w:r>
            <w:r w:rsidRPr="00F0318E">
              <w:rPr>
                <w:bCs/>
              </w:rPr>
              <w:lastRenderedPageBreak/>
              <w:t>Пифагора.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Знать: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- формулы для вычисления площадей </w:t>
            </w:r>
            <w:r w:rsidRPr="00B3041F">
              <w:lastRenderedPageBreak/>
              <w:t>параллелограмма, треугольника, трапеции, прямоугольника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- формулировки и доказательства теоремы Пифагора 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Уметь: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применять изученные формулы и теоремы в решении задач</w:t>
            </w:r>
          </w:p>
          <w:p w:rsidR="00261F29" w:rsidRPr="00B3041F" w:rsidRDefault="00261F29" w:rsidP="00BF72C4">
            <w:pPr>
              <w:pStyle w:val="a3"/>
              <w:jc w:val="both"/>
            </w:pPr>
            <w:r w:rsidRPr="00B3041F">
              <w:t xml:space="preserve">- в устной форме доказывать теоремы и излагать необходимый теоретический материал 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- закрепить в процессе решения задач ЗУН </w:t>
            </w: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lastRenderedPageBreak/>
              <w:t xml:space="preserve">Теоретический опрос, проверка домашнего задания, </w:t>
            </w:r>
            <w:r w:rsidRPr="00B3041F">
              <w:lastRenderedPageBreak/>
              <w:t>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параллелограмма, треугольника и трапеции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6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17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18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параллелограмма.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19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20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треугольника.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Default="00261F29" w:rsidP="00BF72C4">
            <w:pPr>
              <w:pStyle w:val="a3"/>
            </w:pPr>
            <w:r w:rsidRPr="00B3041F">
              <w:t>введение</w:t>
            </w:r>
            <w:r>
              <w:t xml:space="preserve"> в тему. Решение задач </w:t>
            </w:r>
            <w:proofErr w:type="gramStart"/>
            <w:r>
              <w:t>под</w:t>
            </w:r>
            <w:proofErr w:type="gramEnd"/>
          </w:p>
          <w:p w:rsidR="00261F29" w:rsidRPr="00B3041F" w:rsidRDefault="00261F29" w:rsidP="00BF72C4">
            <w:pPr>
              <w:pStyle w:val="a3"/>
            </w:pPr>
            <w:r w:rsidRPr="00B3041F">
              <w:t>контролем учителя.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21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трапеции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Введение в тему. Решение задач </w:t>
            </w:r>
            <w:proofErr w:type="gramStart"/>
            <w:r w:rsidRPr="00B3041F">
              <w:t>по</w:t>
            </w:r>
            <w:proofErr w:type="gramEnd"/>
            <w:r w:rsidRPr="00B3041F">
              <w:t xml:space="preserve"> </w:t>
            </w:r>
            <w:proofErr w:type="gramStart"/>
            <w:r w:rsidRPr="00B3041F">
              <w:t>контролем</w:t>
            </w:r>
            <w:proofErr w:type="gramEnd"/>
            <w:r w:rsidRPr="00B3041F">
              <w:t xml:space="preserve"> учителя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22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Площадь параллелограмма, треугольника и трапеции. Самостоятельная работа.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23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24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25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Теорема Пифагора.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Теорема Пифагора. Решение задач.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Теорема Пифагора. Самостоятельная работа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Введение в тему.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Решение задач по</w:t>
            </w:r>
            <w:r>
              <w:t>д</w:t>
            </w:r>
            <w:r w:rsidRPr="00B3041F">
              <w:t xml:space="preserve"> контролем </w:t>
            </w:r>
            <w:r w:rsidRPr="00B3041F">
              <w:lastRenderedPageBreak/>
              <w:t>учителя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</w:t>
            </w:r>
            <w:r w:rsidRPr="00B3041F">
              <w:lastRenderedPageBreak/>
              <w:t>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26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27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Решение задач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Урок – практикум;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урок повторения и обобщения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Контрольная работа №2 по теме: «Площадь»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 xml:space="preserve">Глава </w:t>
            </w:r>
            <w:r w:rsidRPr="00F0318E">
              <w:rPr>
                <w:b/>
                <w:bCs/>
                <w:lang w:val="en-US"/>
              </w:rPr>
              <w:t>VII</w:t>
            </w:r>
            <w:r w:rsidRPr="00F0318E">
              <w:rPr>
                <w:b/>
                <w:bCs/>
              </w:rPr>
              <w:t xml:space="preserve"> Определение подобных треугольников (19ч)</w:t>
            </w: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29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30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Определение подобных треугольников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Решение задач по</w:t>
            </w:r>
            <w:r>
              <w:t>д</w:t>
            </w:r>
            <w:r w:rsidRPr="00B3041F">
              <w:t xml:space="preserve"> контролем учителя.</w:t>
            </w: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>Признаки подобия треугольников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5"/>
            </w:pPr>
            <w:r w:rsidRPr="00B3041F">
              <w:t>Знать-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Признаки подобия треугольников</w:t>
            </w:r>
            <w:proofErr w:type="gramStart"/>
            <w:r w:rsidRPr="00B3041F">
              <w:t xml:space="preserve"> ,</w:t>
            </w:r>
            <w:proofErr w:type="gramEnd"/>
            <w:r w:rsidRPr="00B3041F">
              <w:t xml:space="preserve"> отношения пропорциональных отрезков. Знать отношения периметров и площадей.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определение средней линии треугольника,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формулировка теоремы о средней линии треугольника,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пропорциональные отрезки в прямоугольном треугольнике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- определение синуса, </w:t>
            </w:r>
            <w:r w:rsidRPr="00B3041F">
              <w:lastRenderedPageBreak/>
              <w:t>косинуса и тангенса острого угла прямоугольного треугольника,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основное тригонометрическое тождество,</w:t>
            </w:r>
          </w:p>
          <w:p w:rsidR="00261F29" w:rsidRPr="00F0318E" w:rsidRDefault="00261F29" w:rsidP="00BF72C4">
            <w:pPr>
              <w:pStyle w:val="a3"/>
              <w:rPr>
                <w:position w:val="6"/>
              </w:rPr>
            </w:pPr>
            <w:r w:rsidRPr="00B3041F">
              <w:t>- значения синуса, косинуса и тангенса углов 30</w:t>
            </w:r>
            <w:r w:rsidRPr="00F0318E">
              <w:rPr>
                <w:position w:val="6"/>
              </w:rPr>
              <w:t>0</w:t>
            </w:r>
            <w:r w:rsidRPr="00B3041F">
              <w:t>, 45</w:t>
            </w:r>
            <w:r w:rsidRPr="00F0318E">
              <w:rPr>
                <w:position w:val="6"/>
              </w:rPr>
              <w:t>0</w:t>
            </w:r>
            <w:r w:rsidRPr="00B3041F">
              <w:t xml:space="preserve"> и 60</w:t>
            </w:r>
            <w:r w:rsidRPr="00F0318E">
              <w:rPr>
                <w:position w:val="6"/>
              </w:rPr>
              <w:t>0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- основное тригонометрическое тождество,</w:t>
            </w:r>
          </w:p>
          <w:p w:rsidR="00261F29" w:rsidRPr="00F0318E" w:rsidRDefault="00261F29" w:rsidP="00BF72C4">
            <w:pPr>
              <w:pStyle w:val="a3"/>
              <w:rPr>
                <w:position w:val="6"/>
              </w:rPr>
            </w:pPr>
            <w:r w:rsidRPr="00B3041F">
              <w:t>- значения синуса, косинуса и тангенса углов 30</w:t>
            </w:r>
            <w:r w:rsidRPr="00F0318E">
              <w:rPr>
                <w:position w:val="6"/>
              </w:rPr>
              <w:t>0</w:t>
            </w:r>
            <w:r w:rsidRPr="00B3041F">
              <w:t>, 45</w:t>
            </w:r>
            <w:r w:rsidRPr="00F0318E">
              <w:rPr>
                <w:position w:val="6"/>
              </w:rPr>
              <w:t>0</w:t>
            </w:r>
            <w:r w:rsidRPr="00B3041F">
              <w:t xml:space="preserve"> и 60</w:t>
            </w:r>
            <w:r w:rsidRPr="00F0318E">
              <w:rPr>
                <w:position w:val="6"/>
              </w:rPr>
              <w:t>0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Уметь -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Применять все изученные теоремы   и  формулы</w:t>
            </w:r>
            <w:proofErr w:type="gramStart"/>
            <w:r w:rsidRPr="00B3041F">
              <w:t xml:space="preserve"> ,</w:t>
            </w:r>
            <w:proofErr w:type="gramEnd"/>
            <w:r w:rsidRPr="00B3041F">
              <w:t xml:space="preserve"> значения синуса , косинуса и тангенса , метрические отношения при решении задач.  </w:t>
            </w: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lastRenderedPageBreak/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Признаки подобия треугольников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5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31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Первый признак подобия треугольников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32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Второй признак подобия треугольников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33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Третий признак подобия треугольников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</w:t>
            </w:r>
            <w:r w:rsidRPr="00B3041F">
              <w:lastRenderedPageBreak/>
              <w:t>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34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35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Признаки подобия треугольников. Самостоятельная работа.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Признаки подобия треугольников. Решение задач.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36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Контрольная работа №3 по теме: «Признаки подобия треугольников»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Применение подобия к доказательству теорем и решению задач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7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Средняя линия треугольника, пропорциональные отрезки в прямоугольном треугольнике, соотношения между сторонами и углами треугольника; синус, косинус и тангенс некоторых углов.</w:t>
            </w: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37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38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Средняя линия треугольника.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Средняя линия треугольника. Самостоятельная работа.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39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40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Пропорциональные отрезки в прямоугольном треугольнике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41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42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43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Применение подобия к доказательству теорем и решению задач.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Применение подобия к доказательству теорем и решению задач. Самостоятельная работа</w:t>
            </w:r>
          </w:p>
          <w:p w:rsidR="00261F29" w:rsidRPr="00B3041F" w:rsidRDefault="00261F29" w:rsidP="00BF72C4">
            <w:pPr>
              <w:pStyle w:val="a5"/>
            </w:pP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44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45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46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 xml:space="preserve">Соотношения между </w:t>
            </w:r>
            <w:r w:rsidRPr="00B3041F">
              <w:lastRenderedPageBreak/>
              <w:t>сторонами и углами прямоугольного треугольника.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Соотношения между сторонами и углами прямоугольного треугольника. Самостоятельная работа.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Решение задач.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lastRenderedPageBreak/>
              <w:t xml:space="preserve">Введение в </w:t>
            </w:r>
            <w:r w:rsidRPr="00B3041F">
              <w:lastRenderedPageBreak/>
              <w:t>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Решение задач под контролем учителя</w:t>
            </w:r>
            <w:proofErr w:type="gramStart"/>
            <w:r w:rsidRPr="00B3041F">
              <w:t xml:space="preserve"> .</w:t>
            </w:r>
            <w:proofErr w:type="gramEnd"/>
          </w:p>
          <w:p w:rsidR="00261F29" w:rsidRPr="00B3041F" w:rsidRDefault="00261F29" w:rsidP="00BF72C4">
            <w:pPr>
              <w:pStyle w:val="a3"/>
            </w:pPr>
            <w:r w:rsidRPr="00B3041F">
              <w:t>Решение задач под контролем учителя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Урок обобщения и повторения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</w:t>
            </w:r>
            <w:r w:rsidRPr="00B3041F">
              <w:lastRenderedPageBreak/>
              <w:t>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47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Контрольная работа № 4 по теме: «Применения подобия к решению задач»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 xml:space="preserve">Глава </w:t>
            </w:r>
            <w:r w:rsidRPr="00F0318E">
              <w:rPr>
                <w:b/>
                <w:bCs/>
                <w:lang w:val="en-US"/>
              </w:rPr>
              <w:t>VIII</w:t>
            </w:r>
            <w:r w:rsidRPr="00F0318E">
              <w:rPr>
                <w:b/>
                <w:bCs/>
              </w:rPr>
              <w:t>. Окружность (17)</w:t>
            </w: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Касательная к окружности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3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Касательная к окружности и ее свойства; вписанный и центральный угол; четыре замечательные точки треугольника; вписанная и описанная окружность.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5"/>
            </w:pPr>
            <w:r w:rsidRPr="00B3041F">
              <w:t>Знать -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Формулировки определения  теорем геометрических понятий. 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Уметь -</w:t>
            </w:r>
          </w:p>
          <w:p w:rsidR="00261F29" w:rsidRPr="00B3041F" w:rsidRDefault="00261F29" w:rsidP="00BF72C4">
            <w:pPr>
              <w:pStyle w:val="a5"/>
            </w:pPr>
            <w:r w:rsidRPr="00B3041F">
              <w:t xml:space="preserve">Уметь применять  изученные теоремы при решении задач </w:t>
            </w: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48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Взаимное расположение прямой и окружности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49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50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Касательная к окружности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Центральные и вписанные углы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4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51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Градусная мера дуги окружности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52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Теорема о вписанном угле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самостоятельное решение </w:t>
            </w:r>
            <w:r w:rsidRPr="00B3041F">
              <w:lastRenderedPageBreak/>
              <w:t>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53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54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Центральные и вписанные углы. Решение задач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Центральные и вписанные углы. Самостоятельная работа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55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56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57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Четыре замечательные точки треугольника.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Четыре замечательные точки треугольника. Самостоятельная работа.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Введение в тему.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Вписанная и описанная окружности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4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Вписанная окружность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домашнего задания, 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59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Описанная окружность 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Введение в тему. Решение задач под контролем учителя.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60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61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Вписанная и описанная окружности. Решение задач.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3"/>
            </w:pPr>
            <w:r w:rsidRPr="00B3041F">
              <w:t>Расширение и углубление знаний по теме.</w:t>
            </w:r>
          </w:p>
          <w:p w:rsidR="00261F29" w:rsidRPr="00B3041F" w:rsidRDefault="00261F29" w:rsidP="00BF72C4">
            <w:pPr>
              <w:pStyle w:val="a3"/>
            </w:pPr>
            <w:r w:rsidRPr="00B3041F">
              <w:t xml:space="preserve">Решение задач под контролем учителя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62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63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Решение задач. Самостоятельная работа.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Решение задач.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lastRenderedPageBreak/>
              <w:t>Урок – практикум</w:t>
            </w: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</w:p>
          <w:p w:rsidR="00261F29" w:rsidRPr="00B3041F" w:rsidRDefault="00261F29" w:rsidP="00BF72C4">
            <w:pPr>
              <w:pStyle w:val="a5"/>
            </w:pPr>
            <w:r w:rsidRPr="00B3041F">
              <w:t>Урок повторения и обобщения.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 xml:space="preserve">Теоретический опрос, проверка </w:t>
            </w:r>
            <w:r w:rsidRPr="00B3041F">
              <w:lastRenderedPageBreak/>
              <w:t>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64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Контрольная работа №5 по теме: «Окружность»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Контрольная работа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F0318E">
              <w:rPr>
                <w:b/>
                <w:bCs/>
              </w:rPr>
              <w:t>Повторение. Решение задач. (4ч)</w:t>
            </w: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65</w:t>
            </w:r>
          </w:p>
          <w:p w:rsidR="00261F29" w:rsidRPr="00B3041F" w:rsidRDefault="00261F29" w:rsidP="00BF72C4">
            <w:pPr>
              <w:pStyle w:val="a5"/>
            </w:pP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Повторение темы: «Четырехугольники»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Урок повторения и обобщения</w:t>
            </w:r>
          </w:p>
        </w:tc>
        <w:tc>
          <w:tcPr>
            <w:tcW w:w="2126" w:type="dxa"/>
            <w:vMerge w:val="restart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Виды четырехугольников, изученных в 8 классе, нахождение их площадей; теорема Пифагора; значения тригонометрических функций для некоторых углов.</w:t>
            </w:r>
          </w:p>
        </w:tc>
        <w:tc>
          <w:tcPr>
            <w:tcW w:w="1701" w:type="dxa"/>
            <w:vMerge w:val="restart"/>
          </w:tcPr>
          <w:p w:rsidR="00261F29" w:rsidRPr="00B3041F" w:rsidRDefault="00261F29" w:rsidP="00BF72C4">
            <w:pPr>
              <w:pStyle w:val="a5"/>
            </w:pPr>
            <w:r w:rsidRPr="00B3041F">
              <w:t>Знать -</w:t>
            </w:r>
          </w:p>
          <w:p w:rsidR="00261F29" w:rsidRPr="00B3041F" w:rsidRDefault="00261F29" w:rsidP="00BF72C4">
            <w:pPr>
              <w:pStyle w:val="a5"/>
            </w:pPr>
            <w:r w:rsidRPr="00B3041F">
              <w:t xml:space="preserve">Курс геометрии 8кл 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Уметь -</w:t>
            </w:r>
          </w:p>
          <w:p w:rsidR="00261F29" w:rsidRPr="00B3041F" w:rsidRDefault="00261F29" w:rsidP="00BF72C4">
            <w:pPr>
              <w:pStyle w:val="a5"/>
            </w:pPr>
            <w:r w:rsidRPr="00B3041F">
              <w:t xml:space="preserve">Уметь применять  изученные теоремы свойства и правила при решении задач </w:t>
            </w: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66</w:t>
            </w:r>
          </w:p>
          <w:p w:rsidR="00261F29" w:rsidRPr="00B3041F" w:rsidRDefault="00261F29" w:rsidP="00BF72C4">
            <w:pPr>
              <w:pStyle w:val="a5"/>
            </w:pPr>
            <w:r w:rsidRPr="00B3041F">
              <w:t>67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Повторение темы «Площадь. Теорема Пифагора»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2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>Урок повторения и обобщения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  <w:r w:rsidRPr="00B3041F"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  <w:tr w:rsidR="00261F29" w:rsidRPr="00F0318E" w:rsidTr="00BF72C4">
        <w:tc>
          <w:tcPr>
            <w:tcW w:w="1470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65" w:type="dxa"/>
          </w:tcPr>
          <w:p w:rsidR="00261F29" w:rsidRPr="00B3041F" w:rsidRDefault="00261F29" w:rsidP="00BF72C4">
            <w:pPr>
              <w:pStyle w:val="a5"/>
            </w:pPr>
            <w:r w:rsidRPr="00B3041F">
              <w:t>68</w:t>
            </w:r>
          </w:p>
        </w:tc>
        <w:tc>
          <w:tcPr>
            <w:tcW w:w="3260" w:type="dxa"/>
          </w:tcPr>
          <w:p w:rsidR="00261F29" w:rsidRPr="00B3041F" w:rsidRDefault="00261F29" w:rsidP="00BF72C4">
            <w:pPr>
              <w:pStyle w:val="a5"/>
            </w:pPr>
            <w:r w:rsidRPr="00B3041F">
              <w:t>Итоговый тест за курс 8 класса</w:t>
            </w:r>
          </w:p>
        </w:tc>
        <w:tc>
          <w:tcPr>
            <w:tcW w:w="709" w:type="dxa"/>
          </w:tcPr>
          <w:p w:rsidR="00261F29" w:rsidRPr="00B3041F" w:rsidRDefault="00261F29" w:rsidP="00BF72C4">
            <w:pPr>
              <w:pStyle w:val="a5"/>
            </w:pPr>
            <w:r w:rsidRPr="00B3041F">
              <w:t>1</w:t>
            </w:r>
          </w:p>
        </w:tc>
        <w:tc>
          <w:tcPr>
            <w:tcW w:w="1701" w:type="dxa"/>
          </w:tcPr>
          <w:p w:rsidR="00261F29" w:rsidRPr="00B3041F" w:rsidRDefault="00261F29" w:rsidP="00BF72C4">
            <w:pPr>
              <w:pStyle w:val="a5"/>
            </w:pPr>
            <w:r w:rsidRPr="00B3041F">
              <w:t xml:space="preserve">Контроль знаний и умений. </w:t>
            </w:r>
          </w:p>
        </w:tc>
        <w:tc>
          <w:tcPr>
            <w:tcW w:w="2126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1417" w:type="dxa"/>
          </w:tcPr>
          <w:p w:rsidR="00261F29" w:rsidRPr="00F0318E" w:rsidRDefault="00261F29" w:rsidP="00BF72C4">
            <w:pPr>
              <w:pStyle w:val="a3"/>
              <w:rPr>
                <w:bCs/>
              </w:rPr>
            </w:pPr>
            <w:r w:rsidRPr="00F0318E">
              <w:rPr>
                <w:bCs/>
              </w:rPr>
              <w:t>тест</w:t>
            </w:r>
          </w:p>
        </w:tc>
        <w:tc>
          <w:tcPr>
            <w:tcW w:w="851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  <w:tc>
          <w:tcPr>
            <w:tcW w:w="785" w:type="dxa"/>
          </w:tcPr>
          <w:p w:rsidR="00261F29" w:rsidRPr="00F0318E" w:rsidRDefault="00261F29" w:rsidP="00BF72C4">
            <w:pPr>
              <w:pStyle w:val="a3"/>
              <w:rPr>
                <w:b/>
                <w:bCs/>
              </w:rPr>
            </w:pPr>
          </w:p>
        </w:tc>
      </w:tr>
    </w:tbl>
    <w:p w:rsidR="00261F29" w:rsidRDefault="00261F29" w:rsidP="00261F29">
      <w:pPr>
        <w:pStyle w:val="a3"/>
        <w:ind w:firstLine="567"/>
        <w:rPr>
          <w:b/>
          <w:bCs/>
        </w:rPr>
      </w:pPr>
    </w:p>
    <w:p w:rsidR="00261F29" w:rsidRDefault="00261F29" w:rsidP="00261F29">
      <w:pPr>
        <w:pStyle w:val="a3"/>
        <w:ind w:firstLine="567"/>
        <w:rPr>
          <w:b/>
          <w:bCs/>
        </w:rPr>
      </w:pPr>
    </w:p>
    <w:p w:rsidR="00261F29" w:rsidRDefault="00261F29" w:rsidP="00261F29">
      <w:pPr>
        <w:pStyle w:val="a3"/>
        <w:ind w:firstLine="567"/>
        <w:rPr>
          <w:b/>
          <w:bCs/>
        </w:rPr>
      </w:pPr>
    </w:p>
    <w:p w:rsidR="00261F29" w:rsidRPr="005856F0" w:rsidRDefault="00261F29" w:rsidP="00261F29">
      <w:pPr>
        <w:pStyle w:val="a3"/>
        <w:ind w:firstLine="567"/>
        <w:rPr>
          <w:b/>
          <w:bCs/>
          <w:sz w:val="28"/>
          <w:szCs w:val="28"/>
        </w:rPr>
      </w:pPr>
    </w:p>
    <w:p w:rsidR="00261F29" w:rsidRPr="005856F0" w:rsidRDefault="00261F29" w:rsidP="00261F29">
      <w:pPr>
        <w:pStyle w:val="a3"/>
        <w:jc w:val="center"/>
        <w:rPr>
          <w:b/>
          <w:bCs/>
          <w:sz w:val="28"/>
          <w:szCs w:val="28"/>
        </w:rPr>
      </w:pPr>
      <w:r w:rsidRPr="005856F0">
        <w:rPr>
          <w:b/>
          <w:bCs/>
          <w:sz w:val="28"/>
          <w:szCs w:val="28"/>
        </w:rPr>
        <w:t>Список литературы</w:t>
      </w:r>
    </w:p>
    <w:p w:rsidR="00261F29" w:rsidRPr="005856F0" w:rsidRDefault="00261F29" w:rsidP="00261F29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proofErr w:type="spellStart"/>
      <w:r w:rsidRPr="005856F0">
        <w:rPr>
          <w:bCs/>
          <w:sz w:val="28"/>
          <w:szCs w:val="28"/>
        </w:rPr>
        <w:t>Атанасян</w:t>
      </w:r>
      <w:proofErr w:type="spellEnd"/>
      <w:r w:rsidRPr="005856F0">
        <w:rPr>
          <w:bCs/>
          <w:sz w:val="28"/>
          <w:szCs w:val="28"/>
        </w:rPr>
        <w:t xml:space="preserve"> Л.С., Бутузов В.Ф. и </w:t>
      </w:r>
      <w:proofErr w:type="spellStart"/>
      <w:proofErr w:type="gramStart"/>
      <w:r w:rsidRPr="005856F0">
        <w:rPr>
          <w:bCs/>
          <w:sz w:val="28"/>
          <w:szCs w:val="28"/>
        </w:rPr>
        <w:t>др</w:t>
      </w:r>
      <w:proofErr w:type="spellEnd"/>
      <w:proofErr w:type="gramEnd"/>
      <w:r w:rsidRPr="005856F0">
        <w:rPr>
          <w:bCs/>
          <w:sz w:val="28"/>
          <w:szCs w:val="28"/>
        </w:rPr>
        <w:t xml:space="preserve"> - Геометрия: учеб. Для 7-9 </w:t>
      </w:r>
      <w:proofErr w:type="spellStart"/>
      <w:r w:rsidRPr="005856F0">
        <w:rPr>
          <w:bCs/>
          <w:sz w:val="28"/>
          <w:szCs w:val="28"/>
        </w:rPr>
        <w:t>кл</w:t>
      </w:r>
      <w:proofErr w:type="spellEnd"/>
      <w:r w:rsidRPr="005856F0">
        <w:rPr>
          <w:bCs/>
          <w:sz w:val="28"/>
          <w:szCs w:val="28"/>
        </w:rPr>
        <w:t xml:space="preserve">. </w:t>
      </w:r>
      <w:proofErr w:type="spellStart"/>
      <w:r w:rsidRPr="005856F0">
        <w:rPr>
          <w:bCs/>
          <w:sz w:val="28"/>
          <w:szCs w:val="28"/>
        </w:rPr>
        <w:t>срд</w:t>
      </w:r>
      <w:proofErr w:type="spellEnd"/>
      <w:r w:rsidRPr="005856F0">
        <w:rPr>
          <w:bCs/>
          <w:sz w:val="28"/>
          <w:szCs w:val="28"/>
        </w:rPr>
        <w:t xml:space="preserve">. </w:t>
      </w:r>
      <w:proofErr w:type="spellStart"/>
      <w:r w:rsidRPr="005856F0">
        <w:rPr>
          <w:bCs/>
          <w:sz w:val="28"/>
          <w:szCs w:val="28"/>
        </w:rPr>
        <w:t>шк</w:t>
      </w:r>
      <w:proofErr w:type="spellEnd"/>
      <w:r w:rsidRPr="005856F0">
        <w:rPr>
          <w:bCs/>
          <w:sz w:val="28"/>
          <w:szCs w:val="28"/>
        </w:rPr>
        <w:t>./ М.: Просвещение, 2007</w:t>
      </w:r>
    </w:p>
    <w:p w:rsidR="00261F29" w:rsidRPr="005856F0" w:rsidRDefault="00261F29" w:rsidP="00261F29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proofErr w:type="spellStart"/>
      <w:r w:rsidRPr="005856F0">
        <w:rPr>
          <w:bCs/>
          <w:sz w:val="28"/>
          <w:szCs w:val="28"/>
        </w:rPr>
        <w:t>Бурмистрова</w:t>
      </w:r>
      <w:proofErr w:type="spellEnd"/>
      <w:r w:rsidRPr="005856F0">
        <w:rPr>
          <w:bCs/>
          <w:sz w:val="28"/>
          <w:szCs w:val="28"/>
        </w:rPr>
        <w:t xml:space="preserve"> Т.А.  –Геометрия 7-9 классы. Программы общеобразовательных </w:t>
      </w:r>
      <w:r w:rsidR="00D715AE">
        <w:rPr>
          <w:bCs/>
          <w:sz w:val="28"/>
          <w:szCs w:val="28"/>
        </w:rPr>
        <w:t>учреждений/ М.: Просвещение 2014</w:t>
      </w:r>
    </w:p>
    <w:p w:rsidR="00261F29" w:rsidRPr="005856F0" w:rsidRDefault="00261F29" w:rsidP="00261F29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 w:rsidRPr="005856F0">
        <w:rPr>
          <w:bCs/>
          <w:sz w:val="28"/>
          <w:szCs w:val="28"/>
        </w:rPr>
        <w:t xml:space="preserve">Гаврилова Н.Ф. Контрольно-измерительные материалы. Геометрия: 8 </w:t>
      </w:r>
      <w:r w:rsidR="00D715AE">
        <w:rPr>
          <w:bCs/>
          <w:sz w:val="28"/>
          <w:szCs w:val="28"/>
        </w:rPr>
        <w:t>класс/ М.:ВАКО, 2017</w:t>
      </w:r>
    </w:p>
    <w:p w:rsidR="00261F29" w:rsidRPr="005856F0" w:rsidRDefault="00261F29" w:rsidP="00261F29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 w:rsidRPr="005856F0">
        <w:rPr>
          <w:bCs/>
          <w:sz w:val="28"/>
          <w:szCs w:val="28"/>
        </w:rPr>
        <w:t>Рабочая тетрадь</w:t>
      </w:r>
      <w:r w:rsidRPr="005856F0">
        <w:rPr>
          <w:bCs/>
          <w:sz w:val="28"/>
          <w:szCs w:val="28"/>
          <w:lang w:val="en-US"/>
        </w:rPr>
        <w:t xml:space="preserve">/ </w:t>
      </w:r>
      <w:r w:rsidRPr="005856F0">
        <w:rPr>
          <w:bCs/>
          <w:sz w:val="28"/>
          <w:szCs w:val="28"/>
        </w:rPr>
        <w:t>Геометрия 8</w:t>
      </w:r>
      <w:r w:rsidR="00D715AE">
        <w:rPr>
          <w:bCs/>
          <w:sz w:val="28"/>
          <w:szCs w:val="28"/>
        </w:rPr>
        <w:t>, 2015</w:t>
      </w:r>
    </w:p>
    <w:p w:rsidR="00261F29" w:rsidRPr="005856F0" w:rsidRDefault="00261F29" w:rsidP="00261F29">
      <w:pPr>
        <w:pStyle w:val="a3"/>
        <w:ind w:firstLine="567"/>
        <w:rPr>
          <w:b/>
          <w:bCs/>
          <w:sz w:val="28"/>
          <w:szCs w:val="28"/>
        </w:rPr>
      </w:pPr>
    </w:p>
    <w:p w:rsidR="00231D75" w:rsidRDefault="00231D75"/>
    <w:sectPr w:rsidR="00231D75" w:rsidSect="00806B5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261F29"/>
    <w:rsid w:val="00211134"/>
    <w:rsid w:val="00231D75"/>
    <w:rsid w:val="00261F29"/>
    <w:rsid w:val="00276FBA"/>
    <w:rsid w:val="004D3DA8"/>
    <w:rsid w:val="00556FB8"/>
    <w:rsid w:val="006106BE"/>
    <w:rsid w:val="007354E9"/>
    <w:rsid w:val="007F045D"/>
    <w:rsid w:val="00806B56"/>
    <w:rsid w:val="00A109D1"/>
    <w:rsid w:val="00A750FF"/>
    <w:rsid w:val="00BF72C4"/>
    <w:rsid w:val="00C0483D"/>
    <w:rsid w:val="00D05BFB"/>
    <w:rsid w:val="00D715AE"/>
    <w:rsid w:val="00E7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1F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1F29"/>
    <w:rPr>
      <w:rFonts w:ascii="Times New Roman" w:eastAsia="Arial Unicode MS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261F29"/>
    <w:pPr>
      <w:suppressLineNumbers/>
    </w:pPr>
  </w:style>
  <w:style w:type="paragraph" w:customStyle="1" w:styleId="a6">
    <w:name w:val="Заголовок таблицы"/>
    <w:basedOn w:val="a5"/>
    <w:rsid w:val="00261F29"/>
    <w:pPr>
      <w:jc w:val="center"/>
    </w:pPr>
    <w:rPr>
      <w:b/>
      <w:bCs/>
      <w:i/>
      <w:iCs/>
    </w:rPr>
  </w:style>
  <w:style w:type="character" w:customStyle="1" w:styleId="1">
    <w:name w:val="Заголовок №1_"/>
    <w:link w:val="10"/>
    <w:rsid w:val="00BF72C4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F72C4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10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6B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9</cp:revision>
  <dcterms:created xsi:type="dcterms:W3CDTF">2018-01-31T09:29:00Z</dcterms:created>
  <dcterms:modified xsi:type="dcterms:W3CDTF">2018-02-01T12:08:00Z</dcterms:modified>
</cp:coreProperties>
</file>